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4" w:rsidRPr="00DB6394" w:rsidRDefault="00DB6394" w:rsidP="00DB6394">
      <w:pPr>
        <w:jc w:val="center"/>
        <w:rPr>
          <w:b/>
          <w:sz w:val="56"/>
          <w:szCs w:val="24"/>
        </w:rPr>
      </w:pPr>
      <w:bookmarkStart w:id="0" w:name="_GoBack"/>
      <w:bookmarkEnd w:id="0"/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  <w:r w:rsidRPr="00DB6394">
        <w:rPr>
          <w:b/>
          <w:sz w:val="56"/>
          <w:szCs w:val="24"/>
        </w:rPr>
        <w:t>Informatyka klasa V</w:t>
      </w:r>
    </w:p>
    <w:p w:rsidR="00DB6394" w:rsidRPr="00DB6394" w:rsidRDefault="00DB6394" w:rsidP="00DB6394">
      <w:pPr>
        <w:jc w:val="center"/>
        <w:rPr>
          <w:b/>
          <w:sz w:val="52"/>
          <w:szCs w:val="24"/>
        </w:rPr>
      </w:pPr>
    </w:p>
    <w:p w:rsidR="00DB6394" w:rsidRPr="00DB6394" w:rsidRDefault="00DB6394" w:rsidP="00DB6394">
      <w:pPr>
        <w:jc w:val="center"/>
        <w:rPr>
          <w:b/>
          <w:sz w:val="44"/>
          <w:szCs w:val="24"/>
        </w:rPr>
      </w:pPr>
      <w:r w:rsidRPr="00DB6394">
        <w:rPr>
          <w:b/>
          <w:sz w:val="44"/>
          <w:szCs w:val="24"/>
        </w:rPr>
        <w:t>Niezbędne wymagania do uzyskania poszczególnych ocen</w:t>
      </w:r>
    </w:p>
    <w:p w:rsidR="00DB6394" w:rsidRPr="00DB6394" w:rsidRDefault="00DB6394" w:rsidP="00DB6394">
      <w:pPr>
        <w:jc w:val="center"/>
        <w:rPr>
          <w:b/>
          <w:sz w:val="44"/>
          <w:szCs w:val="24"/>
        </w:rPr>
      </w:pPr>
      <w:r w:rsidRPr="00DB6394">
        <w:rPr>
          <w:b/>
          <w:sz w:val="44"/>
          <w:szCs w:val="24"/>
        </w:rPr>
        <w:t xml:space="preserve">Formy sprawdzania wiedzy i umiejętności </w:t>
      </w:r>
    </w:p>
    <w:p w:rsidR="00DB6394" w:rsidRPr="00A64EB9" w:rsidRDefault="00384E10" w:rsidP="00DB6394">
      <w:pPr>
        <w:jc w:val="center"/>
        <w:rPr>
          <w:b/>
          <w:sz w:val="32"/>
          <w:szCs w:val="32"/>
        </w:rPr>
      </w:pPr>
      <w:r w:rsidRPr="00DB6394">
        <w:rPr>
          <w:b/>
          <w:bCs/>
          <w:smallCaps/>
          <w:snapToGrid w:val="0"/>
          <w:sz w:val="44"/>
          <w:szCs w:val="44"/>
        </w:rPr>
        <w:br w:type="page"/>
      </w:r>
      <w:bookmarkStart w:id="1" w:name="_Toc483946515"/>
      <w:bookmarkStart w:id="2" w:name="_Toc484247740"/>
      <w:r w:rsidR="00DB6394" w:rsidRPr="00A64EB9">
        <w:rPr>
          <w:b/>
          <w:sz w:val="32"/>
          <w:szCs w:val="32"/>
        </w:rPr>
        <w:lastRenderedPageBreak/>
        <w:t>Niezbędne wymagania do uzyskania poszczególnych ocen</w:t>
      </w:r>
    </w:p>
    <w:p w:rsidR="008D65D5" w:rsidRPr="00DB6394" w:rsidRDefault="008D65D5" w:rsidP="004107EA">
      <w:pPr>
        <w:pStyle w:val="Nagwek3"/>
        <w:rPr>
          <w:rFonts w:ascii="Times New Roman" w:hAnsi="Times New Roman"/>
          <w:snapToGrid w:val="0"/>
        </w:rPr>
      </w:pPr>
    </w:p>
    <w:p w:rsidR="008D65D5" w:rsidRPr="00DB6394" w:rsidRDefault="008D65D5" w:rsidP="008D65D5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3" w:name="_Toc519494478"/>
      <w:r w:rsidRPr="00DB6394">
        <w:rPr>
          <w:rFonts w:ascii="Times New Roman" w:hAnsi="Times New Roman"/>
          <w:snapToGrid w:val="0"/>
        </w:rPr>
        <w:t>Tworzenie rysunków</w:t>
      </w:r>
      <w:bookmarkEnd w:id="1"/>
      <w:bookmarkEnd w:id="2"/>
      <w:bookmarkEnd w:id="3"/>
    </w:p>
    <w:p w:rsidR="008D65D5" w:rsidRPr="00DB6394" w:rsidRDefault="008D65D5" w:rsidP="00DB6394">
      <w:pPr>
        <w:spacing w:before="60" w:after="6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B6394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="008D65D5" w:rsidRPr="00DB6394">
              <w:rPr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912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744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8D65D5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DB6394" w:rsidRDefault="008D65D5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rysuje wielokąty, korzystając z narzędzia </w:t>
            </w:r>
            <w:r w:rsidRPr="00C370FB">
              <w:rPr>
                <w:b/>
                <w:bCs/>
                <w:sz w:val="18"/>
                <w:szCs w:val="18"/>
              </w:rPr>
              <w:t>Wielokąt</w:t>
            </w:r>
            <w:r w:rsidRPr="00C370FB">
              <w:rPr>
                <w:sz w:val="18"/>
                <w:szCs w:val="18"/>
              </w:rPr>
              <w:t>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wykonuje odbicie lustrzane zaznaczonego fragmentu rysunku;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korzystając ze wzorca, wybiera sposób rysowania wielokątów;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wie, jak zastosować narzędzie </w:t>
            </w:r>
            <w:r w:rsidRPr="00C370FB">
              <w:rPr>
                <w:b/>
                <w:sz w:val="18"/>
                <w:szCs w:val="18"/>
              </w:rPr>
              <w:t>Krzywa</w:t>
            </w:r>
            <w:r w:rsidRPr="00C370FB">
              <w:rPr>
                <w:sz w:val="18"/>
                <w:szCs w:val="18"/>
              </w:rPr>
              <w:t>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przekształca obraz: wykonuje odbicia lustrzane i obroty;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korzysta z narzędzia </w:t>
            </w:r>
            <w:r w:rsidRPr="00C370FB">
              <w:rPr>
                <w:b/>
                <w:bCs/>
                <w:sz w:val="18"/>
                <w:szCs w:val="18"/>
              </w:rPr>
              <w:t>Lupa</w:t>
            </w:r>
            <w:r w:rsidRPr="00C370FB">
              <w:rPr>
                <w:sz w:val="18"/>
                <w:szCs w:val="18"/>
              </w:rPr>
              <w:t xml:space="preserve"> do powiększania obrazu;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tworzy nowe rysunki i modyfikuje rysunki gotowe, korzystając z poznanych możliwości edytora grafiki</w:t>
            </w:r>
          </w:p>
        </w:tc>
        <w:tc>
          <w:tcPr>
            <w:tcW w:w="2744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stosuje narzędzie </w:t>
            </w:r>
            <w:r w:rsidRPr="00C370FB">
              <w:rPr>
                <w:b/>
                <w:bCs/>
                <w:sz w:val="18"/>
                <w:szCs w:val="18"/>
              </w:rPr>
              <w:t>Krzywa</w:t>
            </w:r>
            <w:r w:rsidRPr="00C370FB">
              <w:rPr>
                <w:sz w:val="18"/>
                <w:szCs w:val="18"/>
              </w:rPr>
              <w:t xml:space="preserve"> do tworzenia rysunków;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korzysta z </w:t>
            </w:r>
            <w:r w:rsidRPr="00C370FB">
              <w:rPr>
                <w:b/>
                <w:sz w:val="18"/>
                <w:szCs w:val="18"/>
              </w:rPr>
              <w:t>Pomocy</w:t>
            </w:r>
            <w:r w:rsidRPr="00C370FB">
              <w:rPr>
                <w:sz w:val="18"/>
                <w:szCs w:val="18"/>
              </w:rPr>
              <w:t xml:space="preserve"> dostępnej w programach;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przekształca obraz: wykonuje pochylanie i rozciąganie obrazu;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w jaki sposób dawniej tworzono obrazy;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wykorzystuje możliwość r</w:t>
            </w:r>
            <w:r w:rsidRPr="00C370FB">
              <w:rPr>
                <w:snapToGrid w:val="0"/>
                <w:sz w:val="18"/>
                <w:szCs w:val="18"/>
              </w:rPr>
              <w:t>y</w:t>
            </w:r>
            <w:r w:rsidRPr="00C370FB">
              <w:rPr>
                <w:snapToGrid w:val="0"/>
                <w:sz w:val="18"/>
                <w:szCs w:val="18"/>
              </w:rPr>
              <w:t>sowania w powiększeniu, aby rysować bardziej precyzyjnie i poprawiać rysunki</w:t>
            </w:r>
          </w:p>
        </w:tc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analizuje sytuację problemową i szuka rozwiązania problemu;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przekształca obraz: wykonuje odbicia lustrzane, obroty, pochylanie i rozciąganie o</w:t>
            </w:r>
            <w:r w:rsidRPr="00C370FB">
              <w:rPr>
                <w:snapToGrid w:val="0"/>
                <w:sz w:val="18"/>
                <w:szCs w:val="18"/>
              </w:rPr>
              <w:t>b</w:t>
            </w:r>
            <w:r w:rsidRPr="00C370FB">
              <w:rPr>
                <w:snapToGrid w:val="0"/>
                <w:sz w:val="18"/>
                <w:szCs w:val="18"/>
              </w:rPr>
              <w:t>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z czego składa się obraz komputerowy i jaka jest funkcja karty graficznej;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samodzielnie odszukuje opcje menu programu w celu wyk</w:t>
            </w:r>
            <w:r w:rsidRPr="00C370FB">
              <w:rPr>
                <w:snapToGrid w:val="0"/>
                <w:sz w:val="18"/>
                <w:szCs w:val="18"/>
              </w:rPr>
              <w:t>o</w:t>
            </w:r>
            <w:r w:rsidRPr="00C370FB">
              <w:rPr>
                <w:snapToGrid w:val="0"/>
                <w:sz w:val="18"/>
                <w:szCs w:val="18"/>
              </w:rPr>
              <w:t xml:space="preserve">nania konkretnej czynności, a </w:t>
            </w:r>
            <w:r w:rsidRPr="00C370FB">
              <w:rPr>
                <w:sz w:val="18"/>
                <w:szCs w:val="18"/>
              </w:rPr>
              <w:t>w razie potrzeby korzysta z </w:t>
            </w:r>
            <w:r w:rsidRPr="00C370FB">
              <w:rPr>
                <w:b/>
                <w:bCs/>
                <w:sz w:val="18"/>
                <w:szCs w:val="18"/>
              </w:rPr>
              <w:t>Pomocy</w:t>
            </w:r>
            <w:r w:rsidRPr="00C370FB">
              <w:rPr>
                <w:sz w:val="18"/>
                <w:szCs w:val="18"/>
              </w:rPr>
              <w:t xml:space="preserve"> do programu</w:t>
            </w:r>
            <w:r w:rsidRPr="00C370FB">
              <w:rPr>
                <w:snapToGrid w:val="0"/>
                <w:sz w:val="18"/>
                <w:szCs w:val="18"/>
              </w:rPr>
              <w:t xml:space="preserve">; 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 różnicę między odbiciem lustrzanym w poziomie a obrotem o kąt 90°;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proces powstawania obrazu komputerowego i wyjaśnia przeznaczenie karty graficznej;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rozwija indywidualne zdolności twórcze;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przygotowuje rysunki na ko</w:t>
            </w:r>
            <w:r w:rsidRPr="00C370FB">
              <w:rPr>
                <w:snapToGrid w:val="0"/>
                <w:sz w:val="18"/>
                <w:szCs w:val="18"/>
              </w:rPr>
              <w:t>n</w:t>
            </w:r>
            <w:r w:rsidRPr="00C370FB">
              <w:rPr>
                <w:snapToGrid w:val="0"/>
                <w:sz w:val="18"/>
                <w:szCs w:val="18"/>
              </w:rPr>
              <w:t>kursy informatyczne</w:t>
            </w:r>
          </w:p>
        </w:tc>
      </w:tr>
    </w:tbl>
    <w:p w:rsidR="008D65D5" w:rsidRPr="00DB6394" w:rsidRDefault="008D65D5" w:rsidP="008D65D5">
      <w:pPr>
        <w:ind w:left="697"/>
        <w:rPr>
          <w:b/>
          <w:smallCaps/>
          <w:snapToGrid w:val="0"/>
        </w:rPr>
      </w:pPr>
    </w:p>
    <w:p w:rsidR="008B2771" w:rsidRPr="00DB6394" w:rsidRDefault="008B2771" w:rsidP="00EA5B9C">
      <w:pPr>
        <w:spacing w:before="60" w:after="60"/>
      </w:pPr>
    </w:p>
    <w:p w:rsidR="004815D0" w:rsidRPr="00DB6394" w:rsidRDefault="00DB6394" w:rsidP="00DB6394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4" w:name="_Toc483946514"/>
      <w:bookmarkStart w:id="5" w:name="_Toc484247739"/>
      <w:bookmarkStart w:id="6" w:name="_Toc519494479"/>
      <w:r>
        <w:rPr>
          <w:rFonts w:ascii="Times New Roman" w:hAnsi="Times New Roman"/>
          <w:snapToGrid w:val="0"/>
        </w:rPr>
        <w:br w:type="page"/>
      </w:r>
      <w:r w:rsidR="004815D0" w:rsidRPr="00DB6394">
        <w:rPr>
          <w:rFonts w:ascii="Times New Roman" w:hAnsi="Times New Roman"/>
          <w:snapToGrid w:val="0"/>
        </w:rPr>
        <w:lastRenderedPageBreak/>
        <w:t>Komputer i programy komputerowe</w:t>
      </w:r>
      <w:bookmarkEnd w:id="4"/>
      <w:bookmarkEnd w:id="5"/>
      <w:bookmarkEnd w:id="6"/>
      <w:r w:rsidR="004815D0" w:rsidRPr="00DB6394">
        <w:rPr>
          <w:rFonts w:ascii="Times New Roman" w:hAnsi="Times New Roman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="004815D0" w:rsidRPr="00DB6394">
              <w:rPr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DB6394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określa typ komputera (komputerów) w pracowni komputerowej, np. PC, Mac;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loguje się do szkolnej sieci komputerowej i prawidłowo kończy pracę z komputerem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w podstawowym zakresie działanie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rozróżnia elementy zestawu komputerowego;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</w:t>
            </w:r>
            <w:r w:rsidRPr="00C370FB">
              <w:rPr>
                <w:sz w:val="18"/>
                <w:szCs w:val="18"/>
              </w:rPr>
              <w:t>e</w:t>
            </w:r>
            <w:r w:rsidRPr="00C370FB">
              <w:rPr>
                <w:sz w:val="18"/>
                <w:szCs w:val="18"/>
              </w:rPr>
              <w:t>nie monitora, klawiatury i myszy;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podaje przykłady komputerów przenośnych;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potrafi poprawnie zalogować się do szkolnej sieci komputerowej i wylogować się</w:t>
            </w:r>
            <w:r w:rsidR="0014675C" w:rsidRPr="00C370FB">
              <w:rPr>
                <w:sz w:val="18"/>
                <w:szCs w:val="18"/>
              </w:rPr>
              <w:t>;</w:t>
            </w:r>
          </w:p>
          <w:p w:rsidR="0014675C" w:rsidRPr="00C370FB" w:rsidRDefault="0014675C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nazwy niektórych części zamkniętych we wspólnej obudowie komputera (płyta główna, procesor, pamięć operacyjna, dysk twardy);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cechy komputerów przenośnych, m.in.: takich jak laptop, tablet;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urządzenia mobilne;</w:t>
            </w:r>
          </w:p>
          <w:p w:rsidR="004815D0" w:rsidRPr="00C370FB" w:rsidRDefault="006667E6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wyjaśnia przeznaczenie urządzeń do nagrywania obrazów, dźwięków i filmów tj. kamera internetowa, </w:t>
            </w:r>
            <w:r w:rsidR="00C44A68" w:rsidRPr="00C370FB">
              <w:rPr>
                <w:sz w:val="18"/>
                <w:szCs w:val="18"/>
              </w:rPr>
              <w:t>cyfrowy aparat fotograficzny, kamera cyfrowa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przeznaczenie elementów zestawu komputer</w:t>
            </w:r>
            <w:r w:rsidRPr="00C370FB">
              <w:rPr>
                <w:sz w:val="18"/>
                <w:szCs w:val="18"/>
              </w:rPr>
              <w:t>o</w:t>
            </w:r>
            <w:r w:rsidRPr="00C370FB">
              <w:rPr>
                <w:sz w:val="18"/>
                <w:szCs w:val="18"/>
              </w:rPr>
              <w:t>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wyjaśnia, czym jest pamięć operacyjna RAM;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 różnicę pomiędzy pamięcią operacyjną a dyskiem twardym;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cechy urządzeń mobilnych;</w:t>
            </w:r>
          </w:p>
          <w:p w:rsidR="004815D0" w:rsidRPr="00C370FB" w:rsidRDefault="006667E6" w:rsidP="00C44A68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 xml:space="preserve">wykonuje zdjęcia aparatem cyfrowym </w:t>
            </w:r>
            <w:r w:rsidR="00C44A68" w:rsidRPr="00C370FB">
              <w:rPr>
                <w:snapToGrid w:val="0"/>
                <w:sz w:val="18"/>
                <w:szCs w:val="18"/>
              </w:rPr>
              <w:t>lub smartfonem</w:t>
            </w:r>
            <w:r w:rsidR="0014675C" w:rsidRPr="00C370FB">
              <w:rPr>
                <w:snapToGrid w:val="0"/>
                <w:sz w:val="18"/>
                <w:szCs w:val="18"/>
              </w:rPr>
              <w:t xml:space="preserve"> i</w:t>
            </w:r>
            <w:r w:rsidR="00EF3DC6" w:rsidRPr="00C370FB">
              <w:rPr>
                <w:snapToGrid w:val="0"/>
                <w:sz w:val="18"/>
                <w:szCs w:val="18"/>
              </w:rPr>
              <w:t> </w:t>
            </w:r>
            <w:r w:rsidR="0014675C" w:rsidRPr="00C370FB">
              <w:rPr>
                <w:snapToGrid w:val="0"/>
                <w:sz w:val="18"/>
                <w:szCs w:val="18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korzystając z dodatkowych źródeł, odszukuje informacje na temat historii komputerów;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charakteryzuje komputery przenośne, uzupełniając informacje z dodatkowych źródeł;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odszukuje w Internecie więcej informacji na temat urządzeń do nawigacji satelitarnej</w:t>
            </w:r>
            <w:r w:rsidR="006667E6" w:rsidRPr="00C370FB">
              <w:rPr>
                <w:sz w:val="18"/>
                <w:szCs w:val="18"/>
              </w:rPr>
              <w:t>;</w:t>
            </w:r>
          </w:p>
          <w:p w:rsidR="006667E6" w:rsidRPr="00C370FB" w:rsidRDefault="006667E6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nagrywa krótkie filmy, korzystając z aparatu cyfrowego, smartfonu lub kamery cyfrowej</w:t>
            </w:r>
            <w:r w:rsidR="0014675C" w:rsidRPr="00C370FB">
              <w:rPr>
                <w:snapToGrid w:val="0"/>
                <w:sz w:val="18"/>
                <w:szCs w:val="18"/>
              </w:rPr>
              <w:t xml:space="preserve"> i przenosi je do pamięci komputera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uruchamia programy w wybrany sposób, np. klikając ikonę na pulpicie kafelek na ekranie startowym </w:t>
            </w:r>
            <w:r w:rsidR="002D000B" w:rsidRPr="00C370FB">
              <w:rPr>
                <w:sz w:val="18"/>
                <w:szCs w:val="18"/>
              </w:rPr>
              <w:t xml:space="preserve">lub </w:t>
            </w:r>
            <w:r w:rsidRPr="00C370FB">
              <w:rPr>
                <w:sz w:val="18"/>
                <w:szCs w:val="18"/>
              </w:rPr>
              <w:t>z wykazu programów w</w:t>
            </w:r>
            <w:r w:rsidR="00A07C54" w:rsidRPr="00C370FB">
              <w:rPr>
                <w:sz w:val="18"/>
                <w:szCs w:val="18"/>
              </w:rPr>
              <w:t> </w:t>
            </w:r>
            <w:r w:rsidRPr="00C370FB">
              <w:rPr>
                <w:sz w:val="18"/>
                <w:szCs w:val="18"/>
              </w:rPr>
              <w:t xml:space="preserve">menu </w:t>
            </w:r>
            <w:r w:rsidRPr="00C370FB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cechy środowiska graficznego;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czym jest system oper</w:t>
            </w:r>
            <w:r w:rsidRPr="00C370FB">
              <w:rPr>
                <w:sz w:val="18"/>
                <w:szCs w:val="18"/>
              </w:rPr>
              <w:t>a</w:t>
            </w:r>
            <w:r w:rsidRPr="00C370FB">
              <w:rPr>
                <w:sz w:val="18"/>
                <w:szCs w:val="18"/>
              </w:rPr>
              <w:t xml:space="preserve">cyjny; </w:t>
            </w:r>
          </w:p>
          <w:p w:rsidR="006667E6" w:rsidRPr="00C370FB" w:rsidRDefault="004815D0" w:rsidP="008933C9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na czym polega uruchamianie programów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rolę systemu operacyjnego;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wymienia cechy środowiska graficznego;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wie, na czym polega </w:t>
            </w:r>
            <w:r w:rsidR="008933C9" w:rsidRPr="00C370FB">
              <w:rPr>
                <w:sz w:val="18"/>
                <w:szCs w:val="18"/>
              </w:rPr>
              <w:t xml:space="preserve">uruchamianie komputera, </w:t>
            </w:r>
            <w:r w:rsidRPr="00C370FB">
              <w:rPr>
                <w:sz w:val="18"/>
                <w:szCs w:val="18"/>
              </w:rPr>
              <w:t>instalowanie i uruchamianie</w:t>
            </w:r>
            <w:r w:rsidRPr="00C370FB" w:rsidDel="00FC2EC5">
              <w:rPr>
                <w:sz w:val="18"/>
                <w:szCs w:val="18"/>
              </w:rPr>
              <w:t xml:space="preserve"> </w:t>
            </w:r>
            <w:r w:rsidRPr="00C370FB">
              <w:rPr>
                <w:sz w:val="18"/>
                <w:szCs w:val="18"/>
              </w:rPr>
              <w:t>programu komputerowego;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że nie wolno bezprawnie kopiować programów i kupować ich nielegalnych kopii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omawia funkcje systemu operacyjnego;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</w:t>
            </w:r>
            <w:r w:rsidRPr="00C370FB">
              <w:rPr>
                <w:sz w:val="18"/>
                <w:szCs w:val="18"/>
              </w:rPr>
              <w:t>a</w:t>
            </w:r>
            <w:r w:rsidRPr="00C370FB">
              <w:rPr>
                <w:sz w:val="18"/>
                <w:szCs w:val="18"/>
              </w:rPr>
              <w:t>wia ogólnie procesy zachodzące po</w:t>
            </w:r>
            <w:r w:rsidRPr="00C370FB">
              <w:rPr>
                <w:sz w:val="18"/>
                <w:szCs w:val="18"/>
              </w:rPr>
              <w:t>d</w:t>
            </w:r>
            <w:r w:rsidRPr="00C370FB">
              <w:rPr>
                <w:sz w:val="18"/>
                <w:szCs w:val="18"/>
              </w:rPr>
              <w:t>czas włączenia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wyjaśnia, co dzieje się na ekranie monitora i w pamięci komputera podczas uruchamiania programu komputerowego;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że korzystając z programu komputerowego, należy pamiętać o przestrzeganiu warunków określonych w umowie licencyjnej</w:t>
            </w: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Pr="00C370FB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wyjaśnia, czym jest </w:t>
            </w:r>
            <w:r w:rsidR="0014675C" w:rsidRPr="00C370FB">
              <w:rPr>
                <w:sz w:val="18"/>
                <w:szCs w:val="18"/>
              </w:rPr>
              <w:t>UEFI (i</w:t>
            </w:r>
            <w:r w:rsidR="008933C9" w:rsidRPr="00C370FB">
              <w:rPr>
                <w:sz w:val="18"/>
                <w:szCs w:val="18"/>
              </w:rPr>
              <w:t> </w:t>
            </w:r>
            <w:r w:rsidR="0014675C" w:rsidRPr="00C370FB">
              <w:rPr>
                <w:sz w:val="18"/>
                <w:szCs w:val="18"/>
              </w:rPr>
              <w:t xml:space="preserve">jego poprzednik BIOS) </w:t>
            </w:r>
            <w:r w:rsidRPr="00C370FB">
              <w:rPr>
                <w:sz w:val="18"/>
                <w:szCs w:val="18"/>
              </w:rPr>
              <w:t>i wyjaśnia, jaka jest jego rola w działaniu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podstawowe rodzaje l</w:t>
            </w:r>
            <w:r w:rsidRPr="00C370FB">
              <w:rPr>
                <w:sz w:val="18"/>
                <w:szCs w:val="18"/>
              </w:rPr>
              <w:t>i</w:t>
            </w:r>
            <w:r w:rsidRPr="00C370FB">
              <w:rPr>
                <w:sz w:val="18"/>
                <w:szCs w:val="18"/>
              </w:rPr>
              <w:t>cencji komputerowych i zasady korzystania z nich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2.2 </w:t>
            </w:r>
            <w:r w:rsidR="004815D0" w:rsidRPr="00DB6394">
              <w:rPr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DB6394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ogólnie nośniki pamięci masowej, m.in.: CD, DVD, urządzenie pendrive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co to jest pojemność nośników pamięci;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podaje przykładowe pojemności wybranych nośników pamięci masowych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przeznaczenie poszczególnych rodzajów nośników pamięci masowej;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co to są zasoby komputera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korzystając z dodatkowych źródeł, odszukuje informacje na temat nośników pamięci masowej;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przegląda zasoby wybranego komputera; sprawdza ilość wolnego miejsca na dysku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odsz</w:t>
            </w:r>
            <w:r w:rsidRPr="00C25A37">
              <w:rPr>
                <w:sz w:val="18"/>
                <w:szCs w:val="18"/>
              </w:rPr>
              <w:t>u</w:t>
            </w:r>
            <w:r w:rsidRPr="00C25A37">
              <w:rPr>
                <w:sz w:val="18"/>
                <w:szCs w:val="18"/>
              </w:rPr>
              <w:t>kuje zapisane pliki w strukturze folderów i otwiera je;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tworzy własne foldery, korz</w:t>
            </w:r>
            <w:r w:rsidRPr="00C25A37">
              <w:rPr>
                <w:sz w:val="18"/>
                <w:szCs w:val="18"/>
              </w:rPr>
              <w:t>y</w:t>
            </w:r>
            <w:r w:rsidRPr="00C25A37">
              <w:rPr>
                <w:sz w:val="18"/>
                <w:szCs w:val="18"/>
              </w:rPr>
              <w:t>stając z odpowiedniej opcji menu;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z pomocą nauczyciela kopiuje pliki z wykorzystaniem </w:t>
            </w:r>
            <w:r w:rsidRPr="00C25A37">
              <w:rPr>
                <w:b/>
                <w:bCs/>
                <w:sz w:val="18"/>
                <w:szCs w:val="18"/>
              </w:rPr>
              <w:t>Schowka</w:t>
            </w:r>
            <w:r w:rsidRPr="00C25A37">
              <w:rPr>
                <w:sz w:val="18"/>
                <w:szCs w:val="18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swobodnie porusza się po strukturze folderów, aby odszukać potrzebny plik;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odpowiednio nazwać plik;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kopiuje pliki do innego folderu na tym samym nośniku;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wie, do czego służy folder </w:t>
            </w:r>
            <w:r w:rsidRPr="00C25A37">
              <w:rPr>
                <w:b/>
                <w:sz w:val="18"/>
                <w:szCs w:val="18"/>
              </w:rPr>
              <w:t>Kosz</w:t>
            </w:r>
            <w:r w:rsidRPr="00C25A37">
              <w:rPr>
                <w:sz w:val="18"/>
                <w:szCs w:val="18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rozróżnia folder nadrzędny i podrzędny;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kopiuje pliki i foldery zapisane na dysku twardym na inny nośnik pamięci, wykorzystując </w:t>
            </w:r>
            <w:r w:rsidRPr="00C25A37">
              <w:rPr>
                <w:b/>
                <w:sz w:val="18"/>
                <w:szCs w:val="18"/>
              </w:rPr>
              <w:t>Schowek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skopiować pliki z dowolnego nośnika na dysk twardy;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kopiuje pliki z wykorzystaniem </w:t>
            </w:r>
            <w:r w:rsidRPr="00C25A37">
              <w:rPr>
                <w:b/>
                <w:bCs/>
                <w:sz w:val="18"/>
                <w:szCs w:val="18"/>
              </w:rPr>
              <w:t>Schowka</w:t>
            </w:r>
            <w:r w:rsidRPr="00C25A37">
              <w:rPr>
                <w:sz w:val="18"/>
                <w:szCs w:val="18"/>
              </w:rPr>
              <w:t xml:space="preserve"> do innego folderu i na inny nośnik;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przenosi i usuwa pliki, stosując metodę </w:t>
            </w:r>
            <w:r w:rsidRPr="00C25A37">
              <w:rPr>
                <w:b/>
                <w:sz w:val="18"/>
                <w:szCs w:val="18"/>
              </w:rPr>
              <w:t>przeciągnij i upuść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 stosuje skróty klawiaturowe do wykonywania operacji na plikach i folderach;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zmienia nazwę istniejącego pliku;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potrafi odzyskać plik umieszczony w </w:t>
            </w:r>
            <w:r w:rsidRPr="00C25A37">
              <w:rPr>
                <w:b/>
                <w:sz w:val="18"/>
                <w:szCs w:val="18"/>
              </w:rPr>
              <w:t>Koszu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kompresuje pliki i foldery oraz je dekompresuje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kopiuje pliki i foldery, stosując wybraną metodę;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 różnicę pomiędzy kopiowaniem a przenoszeniem plików;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wyjaśnia, na czym polega kompresja plików</w:t>
            </w:r>
          </w:p>
        </w:tc>
      </w:tr>
    </w:tbl>
    <w:p w:rsidR="000E2ED2" w:rsidRPr="00DB6394" w:rsidRDefault="000E2ED2" w:rsidP="004815D0">
      <w:pPr>
        <w:spacing w:before="60" w:after="60"/>
      </w:pPr>
    </w:p>
    <w:p w:rsidR="004815D0" w:rsidRPr="00DB6394" w:rsidRDefault="000E2ED2" w:rsidP="004815D0">
      <w:pPr>
        <w:spacing w:before="60" w:after="60"/>
      </w:pPr>
      <w:r w:rsidRPr="00DB6394">
        <w:br w:type="page"/>
      </w:r>
    </w:p>
    <w:p w:rsidR="004815D0" w:rsidRPr="00C370FB" w:rsidRDefault="004815D0" w:rsidP="00C370FB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7" w:name="_Toc483946518"/>
      <w:bookmarkStart w:id="8" w:name="_Toc484247743"/>
      <w:bookmarkStart w:id="9" w:name="_Toc519494480"/>
      <w:r w:rsidRPr="00DB6394">
        <w:rPr>
          <w:rFonts w:ascii="Times New Roman" w:hAnsi="Times New Roman"/>
          <w:snapToGrid w:val="0"/>
        </w:rPr>
        <w:t>Komunikacja z wykorzystaniem Internetu</w:t>
      </w:r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</w:t>
            </w:r>
            <w:r w:rsidR="004815D0" w:rsidRPr="00DB6394">
              <w:rPr>
                <w:b/>
                <w:bCs/>
                <w:sz w:val="22"/>
                <w:szCs w:val="22"/>
              </w:rPr>
              <w:t>Posługiwanie się komputerem i sieciami komputerowymi – komunikacja z wykorzystaniem Internetu</w:t>
            </w:r>
          </w:p>
        </w:tc>
      </w:tr>
      <w:tr w:rsidR="00DB6394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 pomocą nauczyciela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i wysyła listy ele</w:t>
            </w:r>
            <w:r w:rsidRPr="00C25A37">
              <w:rPr>
                <w:snapToGrid w:val="0"/>
                <w:sz w:val="18"/>
                <w:szCs w:val="18"/>
              </w:rPr>
              <w:t>k</w:t>
            </w:r>
            <w:r w:rsidRPr="00C25A37">
              <w:rPr>
                <w:snapToGrid w:val="0"/>
                <w:sz w:val="18"/>
                <w:szCs w:val="18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wymienia</w:t>
            </w:r>
            <w:r w:rsidRPr="00C25A37">
              <w:rPr>
                <w:snapToGrid w:val="0"/>
                <w:sz w:val="18"/>
                <w:szCs w:val="18"/>
              </w:rPr>
              <w:t xml:space="preserve"> i stosuje podstawowe zasady pisania listów ele</w:t>
            </w:r>
            <w:r w:rsidRPr="00C25A37">
              <w:rPr>
                <w:snapToGrid w:val="0"/>
                <w:sz w:val="18"/>
                <w:szCs w:val="18"/>
              </w:rPr>
              <w:t>k</w:t>
            </w:r>
            <w:r w:rsidRPr="00C25A37">
              <w:rPr>
                <w:snapToGrid w:val="0"/>
                <w:sz w:val="18"/>
                <w:szCs w:val="18"/>
              </w:rPr>
              <w:t>tronicznych;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podaje przykłady różnych sposobów komunikacji;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podobieństwa i różnice między pocztą trad</w:t>
            </w:r>
            <w:r w:rsidRPr="00C25A37">
              <w:rPr>
                <w:sz w:val="18"/>
                <w:szCs w:val="18"/>
              </w:rPr>
              <w:t>y</w:t>
            </w:r>
            <w:r w:rsidRPr="00C25A37">
              <w:rPr>
                <w:sz w:val="18"/>
                <w:szCs w:val="18"/>
              </w:rPr>
              <w:t>cyjną i elektroniczną;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szczegółowo i stosuje zasady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dołącza załączniki do listów;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i wysyła listy elektroniczne do wielu adr</w:t>
            </w:r>
            <w:r w:rsidRPr="00C25A37">
              <w:rPr>
                <w:snapToGrid w:val="0"/>
                <w:sz w:val="18"/>
                <w:szCs w:val="18"/>
              </w:rPr>
              <w:t>e</w:t>
            </w:r>
            <w:r w:rsidRPr="00C25A37">
              <w:rPr>
                <w:snapToGrid w:val="0"/>
                <w:sz w:val="18"/>
                <w:szCs w:val="18"/>
              </w:rPr>
              <w:t>satów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omawia sposób zakładania konta pocztowego;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pisząc listy elektroniczne, stosuje</w:t>
            </w:r>
            <w:r w:rsidRPr="00C25A37">
              <w:rPr>
                <w:snapToGrid w:val="0"/>
                <w:sz w:val="18"/>
                <w:szCs w:val="18"/>
              </w:rPr>
              <w:t xml:space="preserve"> zasady redagowania tekstu;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przestrzega zasad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tworzy książkę adresową i </w:t>
            </w:r>
            <w:r w:rsidRPr="00C25A37">
              <w:rPr>
                <w:snapToGrid w:val="0"/>
                <w:sz w:val="18"/>
                <w:szCs w:val="18"/>
              </w:rPr>
              <w:t>korzysta z niej, wysyłając listy do wielu adresatów;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 xml:space="preserve">zna zasady dołączania załączników do e-maili i je stosuje, np. zmniejszając rozmiar pliku przed wysłaniem; 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wie, co to jest spam i</w:t>
            </w:r>
            <w:r w:rsidR="006667E6" w:rsidRPr="00C25A37">
              <w:rPr>
                <w:snapToGrid w:val="0"/>
                <w:sz w:val="18"/>
                <w:szCs w:val="18"/>
              </w:rPr>
              <w:t> </w:t>
            </w:r>
            <w:r w:rsidRPr="00C25A37">
              <w:rPr>
                <w:snapToGrid w:val="0"/>
                <w:sz w:val="18"/>
                <w:szCs w:val="18"/>
              </w:rPr>
              <w:t xml:space="preserve">rozsyłanie tzw. internetowych łańcuszków 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poprawnie redaguje list elektroniczny, stosując zasady redagowania tekstu i zasady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różnicę między formatem tekstowym a HTML;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sprawnie korzysta z książki adresowej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jest świadom istnienia wir</w:t>
            </w:r>
            <w:r w:rsidRPr="00C25A37">
              <w:rPr>
                <w:sz w:val="18"/>
                <w:szCs w:val="18"/>
              </w:rPr>
              <w:t>u</w:t>
            </w:r>
            <w:r w:rsidRPr="00C25A37">
              <w:rPr>
                <w:sz w:val="18"/>
                <w:szCs w:val="18"/>
              </w:rPr>
              <w:t>sów komputerowych;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 stosuje zasadę nieotwi</w:t>
            </w:r>
            <w:r w:rsidRPr="00C25A37">
              <w:rPr>
                <w:sz w:val="18"/>
                <w:szCs w:val="18"/>
              </w:rPr>
              <w:t>e</w:t>
            </w:r>
            <w:r w:rsidRPr="00C25A37">
              <w:rPr>
                <w:sz w:val="18"/>
                <w:szCs w:val="18"/>
              </w:rPr>
              <w:t>rania załączników do listów elektronicznych pochodz</w:t>
            </w:r>
            <w:r w:rsidRPr="00C25A37">
              <w:rPr>
                <w:sz w:val="18"/>
                <w:szCs w:val="18"/>
              </w:rPr>
              <w:t>ą</w:t>
            </w:r>
            <w:r w:rsidRPr="00C25A37">
              <w:rPr>
                <w:sz w:val="18"/>
                <w:szCs w:val="18"/>
              </w:rPr>
              <w:t>cych od nieznanych nada</w:t>
            </w:r>
            <w:r w:rsidRPr="00C25A37">
              <w:rPr>
                <w:sz w:val="18"/>
                <w:szCs w:val="18"/>
              </w:rPr>
              <w:t>w</w:t>
            </w:r>
            <w:r w:rsidRPr="00C25A37">
              <w:rPr>
                <w:sz w:val="18"/>
                <w:szCs w:val="18"/>
              </w:rPr>
              <w:t>ców;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zagrożenia wynikające z komunikowania się przez Internet z nieznajomymi osobami;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w jaki sposób wirusy mogą dostać się do komputera (podaje przynajmniej dwa sposoby)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 stosuje zasady komunikacji i wymiany informacji z wykorzystaniem Internetu;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na czym polega cyberprzemoc;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wyjaśnia pojęcia: </w:t>
            </w:r>
            <w:r w:rsidRPr="00C25A37">
              <w:rPr>
                <w:i/>
                <w:sz w:val="18"/>
                <w:szCs w:val="18"/>
              </w:rPr>
              <w:t>czat</w:t>
            </w:r>
            <w:r w:rsidRPr="00C25A37">
              <w:rPr>
                <w:sz w:val="18"/>
                <w:szCs w:val="18"/>
              </w:rPr>
              <w:t xml:space="preserve">, </w:t>
            </w:r>
            <w:r w:rsidRPr="00C25A37">
              <w:rPr>
                <w:i/>
                <w:sz w:val="18"/>
                <w:szCs w:val="18"/>
              </w:rPr>
              <w:t>komunikator internetowy, serwis społecznościowy, blog;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wyjaśnia, czym są wirusy komput</w:t>
            </w:r>
            <w:r w:rsidRPr="00C25A37">
              <w:rPr>
                <w:sz w:val="18"/>
                <w:szCs w:val="18"/>
              </w:rPr>
              <w:t>e</w:t>
            </w:r>
            <w:r w:rsidRPr="00C25A37">
              <w:rPr>
                <w:sz w:val="18"/>
                <w:szCs w:val="18"/>
              </w:rPr>
              <w:t>rowe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ogólnie omówić działanie wirusów komputerowych, w tym różnych odmian wirusów, np. koni trojańskich;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wymienia i omawia podst</w:t>
            </w:r>
            <w:r w:rsidRPr="00C25A37">
              <w:rPr>
                <w:snapToGrid w:val="0"/>
                <w:sz w:val="18"/>
                <w:szCs w:val="18"/>
              </w:rPr>
              <w:t>a</w:t>
            </w:r>
            <w:r w:rsidRPr="00C25A37">
              <w:rPr>
                <w:snapToGrid w:val="0"/>
                <w:sz w:val="18"/>
                <w:szCs w:val="18"/>
              </w:rPr>
              <w:t>wowe zasady ochrony ko</w:t>
            </w:r>
            <w:r w:rsidRPr="00C25A37">
              <w:rPr>
                <w:snapToGrid w:val="0"/>
                <w:sz w:val="18"/>
                <w:szCs w:val="18"/>
              </w:rPr>
              <w:t>m</w:t>
            </w:r>
            <w:r w:rsidRPr="00C25A37">
              <w:rPr>
                <w:snapToGrid w:val="0"/>
                <w:sz w:val="18"/>
                <w:szCs w:val="18"/>
              </w:rPr>
              <w:t>putera przed wirusami i innymi zagrożeniami prz</w:t>
            </w:r>
            <w:r w:rsidRPr="00C25A37">
              <w:rPr>
                <w:snapToGrid w:val="0"/>
                <w:sz w:val="18"/>
                <w:szCs w:val="18"/>
              </w:rPr>
              <w:t>e</w:t>
            </w:r>
            <w:r w:rsidRPr="00C25A37">
              <w:rPr>
                <w:snapToGrid w:val="0"/>
                <w:sz w:val="18"/>
                <w:szCs w:val="18"/>
              </w:rPr>
              <w:t>noszonymi przez pocztę ele</w:t>
            </w:r>
            <w:r w:rsidRPr="00C25A37">
              <w:rPr>
                <w:snapToGrid w:val="0"/>
                <w:sz w:val="18"/>
                <w:szCs w:val="18"/>
              </w:rPr>
              <w:t>k</w:t>
            </w:r>
            <w:r w:rsidRPr="00C25A37">
              <w:rPr>
                <w:snapToGrid w:val="0"/>
                <w:sz w:val="18"/>
                <w:szCs w:val="18"/>
              </w:rPr>
              <w:t>troniczną;</w:t>
            </w:r>
          </w:p>
          <w:p w:rsidR="004815D0" w:rsidRPr="00C25A37" w:rsidRDefault="004815D0" w:rsidP="006667E6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wie, czym jest firewall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podaje dodatkowe, niewymienione w podręczniku, zagrożenia przenoszone przez Internet lub wynikające z korzystania z nośników pamięci masowej (np. CD</w:t>
            </w:r>
            <w:r w:rsidR="00C32F09" w:rsidRPr="00C25A37">
              <w:rPr>
                <w:sz w:val="18"/>
                <w:szCs w:val="18"/>
              </w:rPr>
              <w:t>, urządzenie pendrive</w:t>
            </w:r>
            <w:r w:rsidRPr="00C25A37">
              <w:rPr>
                <w:sz w:val="18"/>
                <w:szCs w:val="18"/>
              </w:rPr>
              <w:t>) niewiadomego pochodzenia;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stosuje sposoby ochrony przed wirusami komputer</w:t>
            </w:r>
            <w:r w:rsidRPr="00C25A37">
              <w:rPr>
                <w:sz w:val="18"/>
                <w:szCs w:val="18"/>
              </w:rPr>
              <w:t>o</w:t>
            </w:r>
            <w:r w:rsidRPr="00C25A37">
              <w:rPr>
                <w:sz w:val="18"/>
                <w:szCs w:val="18"/>
              </w:rPr>
              <w:t>wymi, np. używa programu antywirusowego dla dysku twardego i innych nośników danych;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korzysta z chmury w trakcie pracy nad projektem grupowym</w:t>
            </w:r>
          </w:p>
        </w:tc>
      </w:tr>
    </w:tbl>
    <w:p w:rsidR="004815D0" w:rsidRPr="00DB6394" w:rsidRDefault="004815D0" w:rsidP="004815D0"/>
    <w:p w:rsidR="004815D0" w:rsidRPr="00C25A37" w:rsidRDefault="004815D0" w:rsidP="00C25A37">
      <w:pPr>
        <w:pStyle w:val="Nagwek3"/>
        <w:rPr>
          <w:rFonts w:ascii="Times New Roman" w:hAnsi="Times New Roman"/>
          <w:snapToGrid w:val="0"/>
        </w:rPr>
      </w:pPr>
      <w:r w:rsidRPr="00DB6394">
        <w:rPr>
          <w:rFonts w:ascii="Times New Roman" w:hAnsi="Times New Roman"/>
        </w:rPr>
        <w:br w:type="page"/>
      </w:r>
      <w:bookmarkStart w:id="10" w:name="_Toc483946516"/>
      <w:bookmarkStart w:id="11" w:name="_Toc484247741"/>
      <w:bookmarkStart w:id="12" w:name="_Toc519494481"/>
      <w:r w:rsidR="00C25A37">
        <w:rPr>
          <w:rFonts w:ascii="Times New Roman" w:hAnsi="Times New Roman"/>
        </w:rPr>
        <w:lastRenderedPageBreak/>
        <w:t xml:space="preserve">    4.   </w:t>
      </w:r>
      <w:r w:rsidRPr="00DB6394">
        <w:rPr>
          <w:rFonts w:ascii="Times New Roman" w:hAnsi="Times New Roman"/>
          <w:snapToGrid w:val="0"/>
        </w:rPr>
        <w:t>Programowanie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B6394" w:rsidRDefault="00C25A37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 </w:t>
            </w:r>
            <w:r w:rsidR="004815D0" w:rsidRPr="00DB6394">
              <w:rPr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C25A37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FA6FD3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korzysta z programu edukacyjnego przeznaczonego do tworzenia programów komputerowych;</w:t>
            </w:r>
          </w:p>
          <w:p w:rsidR="004815D0" w:rsidRPr="00FA6FD3" w:rsidRDefault="004815D0" w:rsidP="00C41345">
            <w:pPr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pisze proste programy, używając podstawowych poleceń, według opisu w podręczniku;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tworzy programy z wykorzystaniem poleceń sekwencyjnych;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korzystając z opisu w podręczniku, ustala operacje, które powinny być ujęte w blok, oraz liczbę powtórzeń;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tworzy program sterujący obiektem na ekranie;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znaleźć rozwiązanie problemu (zadania) podanego przez nauczyciela;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wie, że powtarzające się polecenia należy ująć w blok i w razie potrzeby stosuje samodzielnie tę metodę w programie;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stosuje instrukcje warunkowe w programie</w:t>
            </w:r>
            <w:r w:rsidR="00C8268B" w:rsidRPr="00FA6FD3">
              <w:rPr>
                <w:sz w:val="18"/>
                <w:szCs w:val="18"/>
              </w:rPr>
              <w:t>;</w:t>
            </w:r>
            <w:r w:rsidRPr="00FA6FD3">
              <w:rPr>
                <w:sz w:val="18"/>
                <w:szCs w:val="18"/>
              </w:rPr>
              <w:t xml:space="preserve"> 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tworzy program sterujący obiektem na ekranie zależnie od naciśniętego klawisza;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tworzy program zawierający proste animacje;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objaśnia przebieg działania programów;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analizuje problem, określa cel do osiągnięcia i opracowuje rozwiązanie;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potrafi dobrać odpowiednie polecenia do rozwiązania danego zadania;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dba o przejrzystość programu, dzieląc odpowiednio program na wiersze;</w:t>
            </w:r>
          </w:p>
          <w:p w:rsidR="004815D0" w:rsidRPr="00FA6FD3" w:rsidRDefault="004815D0" w:rsidP="00C41345">
            <w:pPr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 z odpowiednich opcji menu lub skrótów klawiaturowych, aby zaznaczyć, usunąć lub skopiować element programu;</w:t>
            </w:r>
          </w:p>
          <w:p w:rsidR="004815D0" w:rsidRPr="00FA6FD3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próbuje tworzyć program optymalny; w razie potrzeby modyfikuje go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potrafi samodzielnie określić problem i cel do osiągnięcia;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podaje przykłady problemów, które można rozwiązać za pomocą komputera z wykorzystaniem odpowiedniego programu komputerowego;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samodzielnie opracowuje rozwiązanie problemu i sprawdza rozwiązanie dla przykładowych danych;</w:t>
            </w:r>
          </w:p>
          <w:p w:rsidR="004815D0" w:rsidRPr="00FA6FD3" w:rsidRDefault="004815D0" w:rsidP="00C41345">
            <w:pPr>
              <w:spacing w:before="60" w:after="60"/>
              <w:rPr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odnajduje dodatkowe możliwości programu, korzystając z </w:t>
            </w:r>
            <w:r w:rsidRPr="00FA6FD3">
              <w:rPr>
                <w:b/>
                <w:bCs/>
                <w:sz w:val="18"/>
                <w:szCs w:val="18"/>
              </w:rPr>
              <w:t>Pomocy</w:t>
            </w:r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samodzielnie modyfikować program, tak aby był optymalny</w:t>
            </w:r>
          </w:p>
        </w:tc>
      </w:tr>
      <w:tr w:rsidR="00FA6FD3" w:rsidRPr="00DB6394" w:rsidTr="00FA6FD3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2828" w:type="dxa"/>
          </w:tcPr>
          <w:p w:rsidR="00FA6FD3" w:rsidRPr="00DB6394" w:rsidRDefault="00FA6FD3" w:rsidP="00FA6FD3">
            <w:pPr>
              <w:rPr>
                <w:snapToGrid w:val="0"/>
              </w:rPr>
            </w:pPr>
            <w:r w:rsidRPr="00DB6394">
              <w:rPr>
                <w:snapToGrid w:val="0"/>
              </w:rPr>
              <w:t>tworzy program realizujący projekt prostej historyjki według poleceń z ćwiczenia z podręcznika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</w:pPr>
            <w:r w:rsidRPr="00DB6394">
              <w:rPr>
                <w:snapToGrid w:val="0"/>
              </w:rPr>
              <w:t>zapisuje w wizualnym języku programowania proste historyjki, stosując polecenia powtarzania i polecenia sterujące obiektem na ekranie (w przód, w prawo, w lewo);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  <w:rPr>
                <w:snapToGrid w:val="0"/>
              </w:rPr>
            </w:pPr>
            <w:r w:rsidRPr="00DB6394"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projektuje historyjki i gry na kilku poziomach;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tworzy zmienne i stosuje je w programie do zliczania punktów w grze;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potrafi zmieniać odpowiednio wartość licznika w trakcie działania programu;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FA6FD3" w:rsidRPr="00DB6394" w:rsidRDefault="00FA6FD3" w:rsidP="00FA6FD3">
            <w:pPr>
              <w:spacing w:before="60" w:after="60"/>
            </w:pPr>
            <w:r w:rsidRPr="00DB6394">
              <w:t>tworzy trudniejsze programy realizujące zadane zagadnienie;</w:t>
            </w:r>
          </w:p>
          <w:p w:rsidR="00FA6FD3" w:rsidRPr="00DB6394" w:rsidRDefault="00FA6FD3" w:rsidP="00FA6FD3">
            <w:pPr>
              <w:spacing w:before="60" w:after="60"/>
            </w:pPr>
            <w:r w:rsidRPr="00DB6394">
              <w:t>rozwiązuje zadania z konkursów informatycznych i bierze w nich udział</w:t>
            </w:r>
          </w:p>
        </w:tc>
      </w:tr>
    </w:tbl>
    <w:p w:rsidR="004815D0" w:rsidRPr="00FA6FD3" w:rsidRDefault="00FA6FD3" w:rsidP="00FA6FD3">
      <w:pPr>
        <w:pStyle w:val="Nagwek3"/>
        <w:tabs>
          <w:tab w:val="left" w:pos="284"/>
          <w:tab w:val="left" w:pos="709"/>
        </w:tabs>
        <w:rPr>
          <w:rFonts w:ascii="Times New Roman" w:hAnsi="Times New Roman"/>
        </w:rPr>
      </w:pPr>
      <w:bookmarkStart w:id="13" w:name="_Toc483946517"/>
      <w:bookmarkStart w:id="14" w:name="_Toc484247742"/>
      <w:bookmarkStart w:id="15" w:name="_Toc519494482"/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    </w:t>
      </w:r>
      <w:r w:rsidR="00C25A37">
        <w:rPr>
          <w:rFonts w:ascii="Times New Roman" w:hAnsi="Times New Roman"/>
        </w:rPr>
        <w:t xml:space="preserve">5.   </w:t>
      </w:r>
      <w:r w:rsidR="004815D0" w:rsidRPr="00DB6394">
        <w:rPr>
          <w:rFonts w:ascii="Times New Roman" w:hAnsi="Times New Roman"/>
        </w:rPr>
        <w:t>Tworzenie dokumentów tekstowych</w:t>
      </w:r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DB6394" w:rsidRDefault="00C25A37" w:rsidP="00C41345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r w:rsidR="004815D0" w:rsidRPr="00DB6394">
              <w:rPr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 w:rsidR="00C25A37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FA6FD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pisze krótki tekst, zawierający wielkie i małe litery oraz po</w:t>
            </w:r>
            <w:r w:rsidRPr="00FA6FD3">
              <w:rPr>
                <w:sz w:val="18"/>
                <w:szCs w:val="18"/>
              </w:rPr>
              <w:t>l</w:t>
            </w:r>
            <w:r w:rsidRPr="00FA6FD3">
              <w:rPr>
                <w:sz w:val="18"/>
                <w:szCs w:val="18"/>
              </w:rPr>
              <w:t>skie znaki diakrytyczne;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formatuje tekst: zmienia krój, wielkość i kolor czcionki;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wstawia do tekstu rysunek clipart;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wkleja do tekstu fragment rysunku, wykorzystując </w:t>
            </w:r>
            <w:r w:rsidRPr="00FA6FD3">
              <w:rPr>
                <w:b/>
                <w:sz w:val="18"/>
                <w:szCs w:val="18"/>
              </w:rPr>
              <w:t>Schowek</w:t>
            </w:r>
            <w:r w:rsidRPr="00FA6FD3">
              <w:rPr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wstawia do tekstu rysunki clipart i obiekty </w:t>
            </w:r>
            <w:r w:rsidRPr="00FA6FD3">
              <w:rPr>
                <w:b/>
                <w:snapToGrid w:val="0"/>
                <w:sz w:val="18"/>
                <w:szCs w:val="18"/>
              </w:rPr>
              <w:t>WordArt</w:t>
            </w:r>
            <w:r w:rsidRPr="00FA6FD3">
              <w:rPr>
                <w:snapToGrid w:val="0"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wie, jak zmienić sposób otaczania obrazu tekstem;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korzystając z podanego w podręczniku przykładu, zmienia sposób otaczania obrazu tekstem zgodnie z poleceniem zawartym w ćwiczeniu;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pod kierunkiem nauczyciela wstawia do tekstu prostą t</w:t>
            </w:r>
            <w:r w:rsidRPr="00FA6FD3">
              <w:rPr>
                <w:snapToGrid w:val="0"/>
                <w:sz w:val="18"/>
                <w:szCs w:val="18"/>
              </w:rPr>
              <w:t>a</w:t>
            </w:r>
            <w:r w:rsidRPr="00FA6FD3">
              <w:rPr>
                <w:snapToGrid w:val="0"/>
                <w:sz w:val="18"/>
                <w:szCs w:val="18"/>
              </w:rPr>
              <w:t>belę i wypełnia ją treścią</w:t>
            </w:r>
            <w:r w:rsidRPr="00FA6FD3">
              <w:rPr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wymienia rodzaje umieszczenia obrazu względem tekstu;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stosuje wybrany sposób otaczania obrazu tekstem;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przegląda strukturę folderów i odszukuje plik w strukturze folderów;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wstawia do tekstu obraz z pliku;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analizuje sytuację problemową i szuka rozwiązania problemu;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omawia zastosowanie p</w:t>
            </w:r>
            <w:r w:rsidRPr="00FA6FD3">
              <w:rPr>
                <w:snapToGrid w:val="0"/>
                <w:sz w:val="18"/>
                <w:szCs w:val="18"/>
              </w:rPr>
              <w:t>o</w:t>
            </w:r>
            <w:r w:rsidRPr="00FA6FD3">
              <w:rPr>
                <w:snapToGrid w:val="0"/>
                <w:sz w:val="18"/>
                <w:szCs w:val="18"/>
              </w:rPr>
              <w:t>szczególnych rodzajów umieszczenia obrazu wzgl</w:t>
            </w:r>
            <w:r w:rsidRPr="00FA6FD3">
              <w:rPr>
                <w:snapToGrid w:val="0"/>
                <w:sz w:val="18"/>
                <w:szCs w:val="18"/>
              </w:rPr>
              <w:t>ę</w:t>
            </w:r>
            <w:r w:rsidRPr="00FA6FD3">
              <w:rPr>
                <w:snapToGrid w:val="0"/>
                <w:sz w:val="18"/>
                <w:szCs w:val="18"/>
              </w:rPr>
              <w:t xml:space="preserve">dem tekstu; 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stosuje </w:t>
            </w:r>
            <w:r w:rsidRPr="00FA6FD3">
              <w:rPr>
                <w:sz w:val="18"/>
                <w:szCs w:val="18"/>
              </w:rPr>
              <w:t>różne rodzaje umieszczenia obrazu względem tekstu;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zastosować właściwy sposób otaczania obrazu tekstem (m.in. dobiera odpowiedni układ do treści dokumentu tekstowego, do rodzaju wstawianych rysunków);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modyfikuje dokumenty tekstowe, do których wstawia obrazy lub ich fragmenty;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odszukuje dodatkowe możliwości formatowania obrazu wstawionego do tekstu</w:t>
            </w:r>
          </w:p>
        </w:tc>
      </w:tr>
      <w:tr w:rsidR="004815D0" w:rsidRPr="00FA6FD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korzystając z przykładu z podręcznika, stosuje </w:t>
            </w:r>
            <w:r w:rsidRPr="00FA6FD3">
              <w:rPr>
                <w:b/>
                <w:bCs/>
                <w:sz w:val="18"/>
                <w:szCs w:val="18"/>
              </w:rPr>
              <w:t xml:space="preserve">WordArty </w:t>
            </w:r>
            <w:r w:rsidRPr="00FA6FD3">
              <w:rPr>
                <w:bCs/>
                <w:sz w:val="18"/>
                <w:szCs w:val="18"/>
              </w:rPr>
              <w:t>do wykonania ozdobnych napisów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wyróżnia fragmenty tekstu, stosując obramowanie i cieniowanie;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tworzy dokument tekstowy, np. zaproszenie, stosując do tytułu </w:t>
            </w:r>
            <w:r w:rsidRPr="00FA6FD3">
              <w:rPr>
                <w:b/>
                <w:sz w:val="18"/>
                <w:szCs w:val="18"/>
              </w:rPr>
              <w:t>WordArty</w:t>
            </w:r>
            <w:r w:rsidRPr="00FA6FD3">
              <w:rPr>
                <w:sz w:val="18"/>
                <w:szCs w:val="18"/>
              </w:rPr>
              <w:t xml:space="preserve">; 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korzystając z przykładu z podręcznika, wstawia do tekstu tabelę o podanej liczbie kolumn i wierszy;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współpracuje w grupie, wykonując zadania szczegółowe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dodaje obramowanie i cieniowanie tekstu i akapitu;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wykonuje obramowanie strony;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wykorzystuje </w:t>
            </w:r>
            <w:r w:rsidR="008D65D5" w:rsidRPr="00FA6FD3">
              <w:rPr>
                <w:bCs/>
                <w:sz w:val="18"/>
                <w:szCs w:val="18"/>
              </w:rPr>
              <w:t>kształty</w:t>
            </w:r>
            <w:r w:rsidR="008D65D5" w:rsidRPr="00FA6FD3">
              <w:rPr>
                <w:b/>
                <w:bCs/>
                <w:sz w:val="18"/>
                <w:szCs w:val="18"/>
              </w:rPr>
              <w:t xml:space="preserve"> </w:t>
            </w:r>
            <w:r w:rsidRPr="00FA6FD3">
              <w:rPr>
                <w:sz w:val="18"/>
                <w:szCs w:val="18"/>
              </w:rPr>
              <w:t>np. do przygotowania komiksu;</w:t>
            </w:r>
          </w:p>
          <w:p w:rsidR="004815D0" w:rsidRPr="00FA6FD3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zmienia istniejący tekst na </w:t>
            </w:r>
            <w:r w:rsidRPr="00FA6FD3">
              <w:rPr>
                <w:b/>
                <w:bCs/>
                <w:sz w:val="18"/>
                <w:szCs w:val="18"/>
              </w:rPr>
              <w:t>WordArt</w:t>
            </w:r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zna budowę tabeli i pojęcia: </w:t>
            </w:r>
            <w:r w:rsidRPr="00FA6FD3">
              <w:rPr>
                <w:i/>
                <w:iCs/>
                <w:sz w:val="18"/>
                <w:szCs w:val="18"/>
              </w:rPr>
              <w:t>wiersz</w:t>
            </w:r>
            <w:r w:rsidRPr="00FA6FD3">
              <w:rPr>
                <w:sz w:val="18"/>
                <w:szCs w:val="18"/>
              </w:rPr>
              <w:t xml:space="preserve">, </w:t>
            </w:r>
            <w:r w:rsidRPr="00FA6FD3">
              <w:rPr>
                <w:i/>
                <w:iCs/>
                <w:sz w:val="18"/>
                <w:szCs w:val="18"/>
              </w:rPr>
              <w:t>kolumna</w:t>
            </w:r>
            <w:r w:rsidRPr="00FA6FD3">
              <w:rPr>
                <w:sz w:val="18"/>
                <w:szCs w:val="18"/>
              </w:rPr>
              <w:t xml:space="preserve">, </w:t>
            </w:r>
            <w:r w:rsidRPr="00FA6FD3">
              <w:rPr>
                <w:i/>
                <w:iCs/>
                <w:sz w:val="18"/>
                <w:szCs w:val="18"/>
              </w:rPr>
              <w:t>komórka</w:t>
            </w:r>
            <w:r w:rsidRPr="00FA6FD3">
              <w:rPr>
                <w:sz w:val="18"/>
                <w:szCs w:val="18"/>
              </w:rPr>
              <w:t xml:space="preserve">; 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wstawia do tekstu tabelę, wstawia dane do komórek, 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dodaje obramowanie i cieniowanie komórek tabeli;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zapisuje dokument tekstowy w pliku pod tą samą lub pod inną nazwą;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drukuje dokumenty tekstowe;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planuje pracę nad projektem;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gromadzi i selekcjonuje materiały do przygotowania projektu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lastRenderedPageBreak/>
              <w:t>dodaje odpowiednie obr</w:t>
            </w:r>
            <w:r w:rsidRPr="00FA6FD3">
              <w:rPr>
                <w:snapToGrid w:val="0"/>
                <w:sz w:val="18"/>
                <w:szCs w:val="18"/>
              </w:rPr>
              <w:t>a</w:t>
            </w:r>
            <w:r w:rsidRPr="00FA6FD3">
              <w:rPr>
                <w:snapToGrid w:val="0"/>
                <w:sz w:val="18"/>
                <w:szCs w:val="18"/>
              </w:rPr>
              <w:t>mowanie i cieniowanie tekstu i akapitu – zależnie od treści;</w:t>
            </w:r>
          </w:p>
          <w:p w:rsidR="004815D0" w:rsidRPr="00FA6FD3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modyfikuje wygląd </w:t>
            </w:r>
            <w:r w:rsidRPr="00FA6FD3">
              <w:rPr>
                <w:b/>
                <w:bCs/>
                <w:sz w:val="18"/>
                <w:szCs w:val="18"/>
              </w:rPr>
              <w:t>WordArtu</w:t>
            </w:r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modyfikuje tabelę, m.in.: dodaje nowe wiersze i kolumny, potrafi scalić komórki;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korzysta z </w:t>
            </w:r>
            <w:r w:rsidRPr="00FA6FD3">
              <w:rPr>
                <w:b/>
                <w:sz w:val="18"/>
                <w:szCs w:val="18"/>
              </w:rPr>
              <w:t>Kształtów</w:t>
            </w:r>
            <w:r w:rsidRPr="00FA6FD3">
              <w:rPr>
                <w:sz w:val="18"/>
                <w:szCs w:val="18"/>
              </w:rPr>
              <w:t xml:space="preserve"> dla zobrazowania niektórych</w:t>
            </w:r>
            <w:r w:rsidR="00FA6FD3">
              <w:rPr>
                <w:sz w:val="18"/>
                <w:szCs w:val="18"/>
              </w:rPr>
              <w:t xml:space="preserve"> treści w dokumencie tekstowym;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w razie potrzeby zgrupować wstawione obiekty oraz je rozgrupować;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743EBB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tworząc nowe dokumenty lub poprawiając dokumenty już istniejące </w:t>
            </w:r>
            <w:r w:rsidR="004815D0" w:rsidRPr="00FA6FD3">
              <w:rPr>
                <w:sz w:val="18"/>
                <w:szCs w:val="18"/>
              </w:rPr>
              <w:t>stosuje poznane zasady pracy nad tekstem (w tym metody wstawiania obrazu do tekstu z pliku i</w:t>
            </w:r>
            <w:r w:rsidRPr="00FA6FD3">
              <w:rPr>
                <w:sz w:val="18"/>
                <w:szCs w:val="18"/>
              </w:rPr>
              <w:t> </w:t>
            </w:r>
            <w:r w:rsidR="004815D0" w:rsidRPr="00FA6FD3">
              <w:rPr>
                <w:sz w:val="18"/>
                <w:szCs w:val="18"/>
              </w:rPr>
              <w:t>formatowania wstawionego obrazu)</w:t>
            </w:r>
            <w:r w:rsidRPr="00FA6FD3">
              <w:rPr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wyszukuje dodatkowe informacje potrzebne do przygotowania projektu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lastRenderedPageBreak/>
              <w:t>rozróżnia obramowanie tekstu od obramowania akapitu, stosując poprawnie te dwa sposoby obramowania;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poprawnie dostosować formę tekstu do jego przeznaczenia, stosując właściwe ozdobniki i odpowiednie formatowanie tekstu;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właściwie planuje układ tabeli w celu umieszczenia w komórkach tabeli konkretnych informac</w:t>
            </w:r>
            <w:r w:rsidR="00FA6FD3">
              <w:rPr>
                <w:sz w:val="18"/>
                <w:szCs w:val="18"/>
              </w:rPr>
              <w:t>ji;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dobiera parametry drukowania w celu wydrukowania dokumentu;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pełnić funkcję koordynatora grupy, przydzielając zadania szczegółowe uczestnikom projektu;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w zadaniach projektowych wykazuje umiejętność praw</w:t>
            </w:r>
            <w:r w:rsidRPr="00FA6FD3">
              <w:rPr>
                <w:snapToGrid w:val="0"/>
                <w:sz w:val="18"/>
                <w:szCs w:val="18"/>
              </w:rPr>
              <w:t>i</w:t>
            </w:r>
            <w:r w:rsidRPr="00FA6FD3">
              <w:rPr>
                <w:snapToGrid w:val="0"/>
                <w:sz w:val="18"/>
                <w:szCs w:val="18"/>
              </w:rPr>
              <w:t>dłowego łączenia grafiki i tekstu;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przygotowuje projekt na samodzielnie wymyślony temat</w:t>
            </w:r>
          </w:p>
        </w:tc>
      </w:tr>
    </w:tbl>
    <w:p w:rsidR="00FA6FD3" w:rsidRDefault="00FA6FD3" w:rsidP="004815D0">
      <w:pPr>
        <w:rPr>
          <w:sz w:val="18"/>
          <w:szCs w:val="18"/>
        </w:rPr>
      </w:pPr>
    </w:p>
    <w:p w:rsidR="00FA6FD3" w:rsidRPr="00581FAF" w:rsidRDefault="00FA6FD3" w:rsidP="00FA6FD3">
      <w:pPr>
        <w:autoSpaceDE w:val="0"/>
        <w:autoSpaceDN w:val="0"/>
        <w:adjustRightInd w:val="0"/>
        <w:spacing w:before="60" w:after="60" w:line="360" w:lineRule="auto"/>
        <w:jc w:val="center"/>
      </w:pPr>
      <w:r>
        <w:rPr>
          <w:sz w:val="18"/>
          <w:szCs w:val="18"/>
        </w:rPr>
        <w:br w:type="page"/>
      </w:r>
      <w:r>
        <w:rPr>
          <w:b/>
          <w:bCs/>
          <w:sz w:val="32"/>
          <w:szCs w:val="24"/>
        </w:rPr>
        <w:lastRenderedPageBreak/>
        <w:t>Formy sprawdzania wiedzy i umiejętności</w:t>
      </w:r>
    </w:p>
    <w:p w:rsidR="00FA6FD3" w:rsidRDefault="00FA6FD3" w:rsidP="00FA6FD3">
      <w:pPr>
        <w:spacing w:after="313" w:line="259" w:lineRule="auto"/>
        <w:ind w:right="1"/>
        <w:rPr>
          <w:color w:val="273E6C"/>
          <w:szCs w:val="24"/>
        </w:rPr>
      </w:pP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>Przedmiotem oceny są:</w:t>
      </w: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>1. Ćwiczenia wykonywane podczas lekcji</w:t>
      </w: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>2. Odpowiedzi ustne</w:t>
      </w: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 xml:space="preserve">3. Aktywność i postawa ucznia </w:t>
      </w: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>4. Ćwiczenia sprawdzające</w:t>
      </w:r>
    </w:p>
    <w:p w:rsidR="000F445D" w:rsidRDefault="000F445D" w:rsidP="000F445D">
      <w:pPr>
        <w:spacing w:line="360" w:lineRule="auto"/>
        <w:rPr>
          <w:sz w:val="24"/>
          <w:szCs w:val="24"/>
        </w:rPr>
      </w:pPr>
      <w:r w:rsidRPr="005E07D3">
        <w:rPr>
          <w:sz w:val="24"/>
          <w:szCs w:val="24"/>
        </w:rPr>
        <w:t xml:space="preserve">5. Sprawdziany w formie testów i quizów </w:t>
      </w:r>
    </w:p>
    <w:p w:rsidR="000F445D" w:rsidRPr="005E07D3" w:rsidRDefault="000F445D" w:rsidP="000F44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Wykonywanie dodatkowych, trudniejszych zadań.</w:t>
      </w:r>
    </w:p>
    <w:p w:rsidR="000F445D" w:rsidRPr="00FA6FD3" w:rsidRDefault="000F445D" w:rsidP="004815D0">
      <w:pPr>
        <w:rPr>
          <w:sz w:val="18"/>
          <w:szCs w:val="18"/>
        </w:rPr>
      </w:pPr>
    </w:p>
    <w:sectPr w:rsidR="000F445D" w:rsidRPr="00FA6FD3" w:rsidSect="00384E10">
      <w:headerReference w:type="even" r:id="rId8"/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E7" w:rsidRDefault="00861FE7">
      <w:r>
        <w:separator/>
      </w:r>
    </w:p>
  </w:endnote>
  <w:endnote w:type="continuationSeparator" w:id="0">
    <w:p w:rsidR="00861FE7" w:rsidRDefault="008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E7" w:rsidRDefault="00861FE7">
      <w:r>
        <w:separator/>
      </w:r>
    </w:p>
  </w:footnote>
  <w:footnote w:type="continuationSeparator" w:id="0">
    <w:p w:rsidR="00861FE7" w:rsidRDefault="0086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CD33AA"/>
    <w:multiLevelType w:val="hybridMultilevel"/>
    <w:tmpl w:val="E390934E"/>
    <w:lvl w:ilvl="0" w:tplc="B418B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445D"/>
    <w:rsid w:val="000F5CE0"/>
    <w:rsid w:val="000F60F8"/>
    <w:rsid w:val="000F7717"/>
    <w:rsid w:val="00100228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A6974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1FAF"/>
    <w:rsid w:val="005826C2"/>
    <w:rsid w:val="00584221"/>
    <w:rsid w:val="005921BA"/>
    <w:rsid w:val="005A1199"/>
    <w:rsid w:val="005A14FD"/>
    <w:rsid w:val="005A19A7"/>
    <w:rsid w:val="005B1E1E"/>
    <w:rsid w:val="005B3390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7D3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61FE7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54D9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64EB9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25A37"/>
    <w:rsid w:val="00C30B32"/>
    <w:rsid w:val="00C3168A"/>
    <w:rsid w:val="00C3180F"/>
    <w:rsid w:val="00C32A90"/>
    <w:rsid w:val="00C32F09"/>
    <w:rsid w:val="00C334D1"/>
    <w:rsid w:val="00C370FB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6394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A6FD3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0C150-C5D6-48AD-96B5-0775284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03B-B92D-4A3B-A848-E8D6937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Anna Pieniążek</cp:lastModifiedBy>
  <cp:revision>2</cp:revision>
  <cp:lastPrinted>2016-08-19T08:39:00Z</cp:lastPrinted>
  <dcterms:created xsi:type="dcterms:W3CDTF">2019-08-26T16:49:00Z</dcterms:created>
  <dcterms:modified xsi:type="dcterms:W3CDTF">2019-08-26T16:49:00Z</dcterms:modified>
</cp:coreProperties>
</file>