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FAA1" w14:textId="1DB19BB9" w:rsidR="00352C54" w:rsidRPr="00630D33" w:rsidRDefault="00352C54" w:rsidP="00352C54">
      <w:pPr>
        <w:rPr>
          <w:rFonts w:ascii="Arial" w:hAnsi="Arial" w:cs="Arial"/>
          <w:sz w:val="28"/>
          <w:szCs w:val="28"/>
        </w:rPr>
      </w:pPr>
      <w:r w:rsidRPr="00630D33">
        <w:rPr>
          <w:rFonts w:ascii="Arial" w:hAnsi="Arial" w:cs="Arial"/>
          <w:sz w:val="28"/>
          <w:szCs w:val="28"/>
        </w:rPr>
        <w:t xml:space="preserve">Ks. dr hab. Krzysztof Śnieżyński </w:t>
      </w:r>
      <w:r w:rsidRPr="00630D33">
        <w:rPr>
          <w:rFonts w:ascii="Arial" w:hAnsi="Arial" w:cs="Arial"/>
          <w:sz w:val="28"/>
          <w:szCs w:val="28"/>
        </w:rPr>
        <w:tab/>
      </w:r>
      <w:r w:rsidRPr="00630D33">
        <w:rPr>
          <w:rFonts w:ascii="Arial" w:hAnsi="Arial" w:cs="Arial"/>
          <w:sz w:val="28"/>
          <w:szCs w:val="28"/>
        </w:rPr>
        <w:tab/>
      </w:r>
      <w:r w:rsidRPr="00630D33">
        <w:rPr>
          <w:rFonts w:ascii="Arial" w:hAnsi="Arial" w:cs="Arial"/>
          <w:sz w:val="28"/>
          <w:szCs w:val="28"/>
        </w:rPr>
        <w:tab/>
      </w:r>
      <w:r w:rsidR="00D24ECB">
        <w:rPr>
          <w:rFonts w:ascii="Arial" w:hAnsi="Arial" w:cs="Arial"/>
          <w:sz w:val="28"/>
          <w:szCs w:val="28"/>
        </w:rPr>
        <w:t>Kraków 1.09.2022 r.</w:t>
      </w:r>
      <w:r w:rsidRPr="00630D33">
        <w:rPr>
          <w:rFonts w:ascii="Arial" w:hAnsi="Arial" w:cs="Arial"/>
          <w:sz w:val="28"/>
          <w:szCs w:val="28"/>
        </w:rPr>
        <w:tab/>
      </w:r>
    </w:p>
    <w:p w14:paraId="5835AF2E" w14:textId="77777777" w:rsidR="00352C54" w:rsidRPr="00630D33" w:rsidRDefault="00352C54" w:rsidP="00352C54">
      <w:pPr>
        <w:rPr>
          <w:rFonts w:ascii="Arial" w:hAnsi="Arial" w:cs="Arial"/>
          <w:sz w:val="28"/>
          <w:szCs w:val="28"/>
        </w:rPr>
      </w:pPr>
      <w:r w:rsidRPr="00630D33">
        <w:rPr>
          <w:rFonts w:ascii="Arial" w:hAnsi="Arial" w:cs="Arial"/>
          <w:sz w:val="28"/>
          <w:szCs w:val="28"/>
        </w:rPr>
        <w:t>Szkoła Podstawowa nr 61 w Krakowie</w:t>
      </w:r>
    </w:p>
    <w:p w14:paraId="1E8E567F" w14:textId="49D5F5FF" w:rsidR="00352C54" w:rsidRPr="00630D33" w:rsidRDefault="00352C54" w:rsidP="00352C54">
      <w:pPr>
        <w:rPr>
          <w:rFonts w:ascii="Arial" w:hAnsi="Arial" w:cs="Arial"/>
          <w:sz w:val="28"/>
          <w:szCs w:val="28"/>
        </w:rPr>
      </w:pPr>
      <w:r w:rsidRPr="00630D33">
        <w:rPr>
          <w:rFonts w:ascii="Arial" w:hAnsi="Arial" w:cs="Arial"/>
          <w:sz w:val="28"/>
          <w:szCs w:val="28"/>
        </w:rPr>
        <w:t>Nauka religii  w roku szkolnym 2022/2023</w:t>
      </w:r>
    </w:p>
    <w:p w14:paraId="5599175C" w14:textId="77777777" w:rsidR="00352C54" w:rsidRPr="00630D33" w:rsidRDefault="00352C54" w:rsidP="00352C54">
      <w:pPr>
        <w:rPr>
          <w:rFonts w:ascii="Arial" w:hAnsi="Arial" w:cs="Arial"/>
          <w:b/>
          <w:bCs/>
          <w:sz w:val="28"/>
          <w:szCs w:val="28"/>
        </w:rPr>
      </w:pPr>
    </w:p>
    <w:p w14:paraId="6D21FA5D" w14:textId="77777777" w:rsidR="00352C54" w:rsidRPr="00630D33" w:rsidRDefault="00352C54" w:rsidP="00352C54">
      <w:pPr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630D33">
        <w:rPr>
          <w:rFonts w:ascii="Arial" w:hAnsi="Arial" w:cs="Arial"/>
          <w:b/>
          <w:bCs/>
          <w:sz w:val="28"/>
          <w:szCs w:val="28"/>
        </w:rPr>
        <w:t>Wymagania edukacyjne dla klas 7 i 8</w:t>
      </w:r>
    </w:p>
    <w:p w14:paraId="4B8EA8BC" w14:textId="77777777" w:rsidR="00352C54" w:rsidRPr="00630D33" w:rsidRDefault="00352C54" w:rsidP="00352C54">
      <w:pPr>
        <w:rPr>
          <w:rFonts w:ascii="Arial" w:hAnsi="Arial" w:cs="Arial"/>
          <w:sz w:val="28"/>
          <w:szCs w:val="28"/>
        </w:rPr>
      </w:pPr>
    </w:p>
    <w:p w14:paraId="3AEC2451" w14:textId="492DDA65" w:rsidR="00352C54" w:rsidRPr="00630D33" w:rsidRDefault="00352C54" w:rsidP="00352C54">
      <w:pPr>
        <w:jc w:val="both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Wymagania edukacyjne niezbędne do otrzymania przez ucznia poszczególnych (śródrocznych i rocznych) ocen klasyfikacyjnych z religii wynikających z realizowanego przeze mnie programu nauczania dla klas 7 i 8. Wymagania uwzględniają specyfikę przedmiotu.</w:t>
      </w:r>
    </w:p>
    <w:p w14:paraId="7F201FC4" w14:textId="775972C8" w:rsidR="00AE1373" w:rsidRPr="00630D33" w:rsidRDefault="00AE1373" w:rsidP="00352C54">
      <w:pPr>
        <w:jc w:val="both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Podstawa prawna</w:t>
      </w:r>
      <w:r w:rsidRPr="00630D33">
        <w:rPr>
          <w:rFonts w:ascii="Arial" w:hAnsi="Arial" w:cs="Arial"/>
          <w:sz w:val="24"/>
          <w:szCs w:val="24"/>
        </w:rPr>
        <w:t xml:space="preserve">: statut Szkoły Podstawowej nr 61 w Krakowie (dalej jako: </w:t>
      </w:r>
      <w:r w:rsidRPr="00630D33">
        <w:rPr>
          <w:rFonts w:ascii="Arial" w:hAnsi="Arial" w:cs="Arial"/>
          <w:b/>
          <w:bCs/>
          <w:sz w:val="24"/>
          <w:szCs w:val="24"/>
        </w:rPr>
        <w:t>statut SP 61</w:t>
      </w:r>
      <w:r w:rsidRPr="00630D33">
        <w:rPr>
          <w:rFonts w:ascii="Arial" w:hAnsi="Arial" w:cs="Arial"/>
          <w:sz w:val="24"/>
          <w:szCs w:val="24"/>
        </w:rPr>
        <w:t>)</w:t>
      </w:r>
    </w:p>
    <w:p w14:paraId="103A001C" w14:textId="20DD0F5B" w:rsidR="00352C54" w:rsidRDefault="00352C54" w:rsidP="00352C54">
      <w:pPr>
        <w:rPr>
          <w:rFonts w:ascii="Arial" w:hAnsi="Arial" w:cs="Arial"/>
          <w:sz w:val="28"/>
          <w:szCs w:val="28"/>
        </w:rPr>
      </w:pPr>
    </w:p>
    <w:p w14:paraId="0FF4D49E" w14:textId="2C309914" w:rsidR="00E47188" w:rsidRPr="00E47188" w:rsidRDefault="00E47188" w:rsidP="00E471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23F6">
        <w:rPr>
          <w:rFonts w:ascii="Arial" w:hAnsi="Arial" w:cs="Arial"/>
          <w:b/>
          <w:bCs/>
          <w:sz w:val="24"/>
          <w:szCs w:val="24"/>
        </w:rPr>
        <w:t>Uwaga ogólna</w:t>
      </w:r>
      <w:r w:rsidRPr="00E47188">
        <w:rPr>
          <w:rFonts w:ascii="Arial" w:hAnsi="Arial" w:cs="Arial"/>
          <w:sz w:val="24"/>
          <w:szCs w:val="24"/>
        </w:rPr>
        <w:t>: Uczniowi, który uczęszczał na religię</w:t>
      </w:r>
      <w:r w:rsidR="00C623F6">
        <w:rPr>
          <w:rFonts w:ascii="Arial" w:hAnsi="Arial" w:cs="Arial"/>
          <w:sz w:val="24"/>
          <w:szCs w:val="24"/>
        </w:rPr>
        <w:t xml:space="preserve">, wlicza się </w:t>
      </w:r>
      <w:r w:rsidRPr="00E47188">
        <w:rPr>
          <w:rFonts w:ascii="Arial" w:hAnsi="Arial" w:cs="Arial"/>
          <w:sz w:val="24"/>
          <w:szCs w:val="24"/>
        </w:rPr>
        <w:t>do średniej ocen końcow</w:t>
      </w:r>
      <w:r w:rsidR="00C623F6">
        <w:rPr>
          <w:rFonts w:ascii="Arial" w:hAnsi="Arial" w:cs="Arial"/>
          <w:sz w:val="24"/>
          <w:szCs w:val="24"/>
        </w:rPr>
        <w:t xml:space="preserve">ą </w:t>
      </w:r>
      <w:r w:rsidRPr="00E47188">
        <w:rPr>
          <w:rFonts w:ascii="Arial" w:hAnsi="Arial" w:cs="Arial"/>
          <w:sz w:val="24"/>
          <w:szCs w:val="24"/>
        </w:rPr>
        <w:t>ocen</w:t>
      </w:r>
      <w:r w:rsidR="00C623F6">
        <w:rPr>
          <w:rFonts w:ascii="Arial" w:hAnsi="Arial" w:cs="Arial"/>
          <w:sz w:val="24"/>
          <w:szCs w:val="24"/>
        </w:rPr>
        <w:t xml:space="preserve">ę </w:t>
      </w:r>
      <w:r w:rsidRPr="00E47188">
        <w:rPr>
          <w:rFonts w:ascii="Arial" w:hAnsi="Arial" w:cs="Arial"/>
          <w:sz w:val="24"/>
          <w:szCs w:val="24"/>
        </w:rPr>
        <w:t>klasyfikacyjn</w:t>
      </w:r>
      <w:r w:rsidR="00C623F6">
        <w:rPr>
          <w:rFonts w:ascii="Arial" w:hAnsi="Arial" w:cs="Arial"/>
          <w:sz w:val="24"/>
          <w:szCs w:val="24"/>
        </w:rPr>
        <w:t>ą uzyskaną z tego przedmiotu</w:t>
      </w:r>
      <w:r w:rsidRPr="00E47188">
        <w:rPr>
          <w:rFonts w:ascii="Arial" w:hAnsi="Arial" w:cs="Arial"/>
          <w:sz w:val="24"/>
          <w:szCs w:val="24"/>
        </w:rPr>
        <w:t>.</w:t>
      </w:r>
    </w:p>
    <w:p w14:paraId="56E4A417" w14:textId="77777777" w:rsidR="00450008" w:rsidRDefault="00450008" w:rsidP="00352C54">
      <w:pPr>
        <w:rPr>
          <w:rFonts w:ascii="Arial" w:hAnsi="Arial" w:cs="Arial"/>
          <w:b/>
          <w:bCs/>
          <w:sz w:val="24"/>
          <w:szCs w:val="24"/>
        </w:rPr>
      </w:pPr>
    </w:p>
    <w:p w14:paraId="5BA2CF3A" w14:textId="73B737CD" w:rsidR="00E47188" w:rsidRDefault="00E47188" w:rsidP="00352C54">
      <w:pPr>
        <w:rPr>
          <w:rFonts w:ascii="Arial" w:hAnsi="Arial" w:cs="Arial"/>
          <w:sz w:val="28"/>
          <w:szCs w:val="28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Podstawa prawna</w:t>
      </w:r>
      <w:r w:rsidRPr="00630D33">
        <w:rPr>
          <w:rFonts w:ascii="Arial" w:hAnsi="Arial" w:cs="Arial"/>
          <w:sz w:val="24"/>
          <w:szCs w:val="24"/>
        </w:rPr>
        <w:t xml:space="preserve">: statut SP 61 § </w:t>
      </w:r>
      <w:r>
        <w:rPr>
          <w:rFonts w:ascii="Arial" w:hAnsi="Arial" w:cs="Arial"/>
          <w:sz w:val="24"/>
          <w:szCs w:val="24"/>
        </w:rPr>
        <w:t>53</w:t>
      </w:r>
      <w:r w:rsidRPr="00630D33">
        <w:rPr>
          <w:rFonts w:ascii="Arial" w:hAnsi="Arial" w:cs="Arial"/>
          <w:sz w:val="24"/>
          <w:szCs w:val="24"/>
        </w:rPr>
        <w:t>, ust. 6</w:t>
      </w:r>
    </w:p>
    <w:p w14:paraId="3A5F5CE4" w14:textId="77777777" w:rsidR="00E47188" w:rsidRPr="00630D33" w:rsidRDefault="00E47188" w:rsidP="00352C54">
      <w:pPr>
        <w:rPr>
          <w:rFonts w:ascii="Arial" w:hAnsi="Arial" w:cs="Arial"/>
          <w:sz w:val="28"/>
          <w:szCs w:val="28"/>
        </w:rPr>
      </w:pPr>
    </w:p>
    <w:p w14:paraId="1C22ECFE" w14:textId="77777777" w:rsidR="00352C54" w:rsidRPr="00630D33" w:rsidRDefault="00352C54" w:rsidP="00352C5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Oceny (śródroczne i roczne) będą wystawiane na następującej podstawie (jako wypadkowa ocen bieżących):</w:t>
      </w:r>
    </w:p>
    <w:p w14:paraId="02EA964F" w14:textId="77777777" w:rsidR="00352C54" w:rsidRPr="00630D33" w:rsidRDefault="00352C54" w:rsidP="00352C5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2CE2A3DC" w14:textId="26AC653F" w:rsidR="00BF1D99" w:rsidRPr="00630D33" w:rsidRDefault="00AE1373" w:rsidP="00352C5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Obowiązek p</w:t>
      </w:r>
      <w:r w:rsidR="00352C54" w:rsidRPr="00630D33">
        <w:rPr>
          <w:rFonts w:ascii="Arial" w:hAnsi="Arial" w:cs="Arial"/>
          <w:b/>
          <w:bCs/>
          <w:sz w:val="24"/>
          <w:szCs w:val="24"/>
        </w:rPr>
        <w:t>rowadzeni</w:t>
      </w:r>
      <w:r w:rsidR="00B57125" w:rsidRPr="00630D33">
        <w:rPr>
          <w:rFonts w:ascii="Arial" w:hAnsi="Arial" w:cs="Arial"/>
          <w:b/>
          <w:bCs/>
          <w:sz w:val="24"/>
          <w:szCs w:val="24"/>
        </w:rPr>
        <w:t xml:space="preserve">a </w:t>
      </w:r>
      <w:r w:rsidR="00352C54" w:rsidRPr="00630D33">
        <w:rPr>
          <w:rFonts w:ascii="Arial" w:hAnsi="Arial" w:cs="Arial"/>
          <w:b/>
          <w:bCs/>
          <w:sz w:val="24"/>
          <w:szCs w:val="24"/>
        </w:rPr>
        <w:t>zeszytu</w:t>
      </w:r>
      <w:r w:rsidRPr="00630D33">
        <w:rPr>
          <w:rFonts w:ascii="Arial" w:hAnsi="Arial" w:cs="Arial"/>
          <w:sz w:val="24"/>
          <w:szCs w:val="24"/>
        </w:rPr>
        <w:t xml:space="preserve"> jako </w:t>
      </w:r>
      <w:r w:rsidR="00A23CD5" w:rsidRPr="00630D33">
        <w:rPr>
          <w:rFonts w:ascii="Arial" w:hAnsi="Arial" w:cs="Arial"/>
          <w:sz w:val="24"/>
          <w:szCs w:val="24"/>
        </w:rPr>
        <w:t>kart</w:t>
      </w:r>
      <w:r w:rsidRPr="00630D33">
        <w:rPr>
          <w:rFonts w:ascii="Arial" w:hAnsi="Arial" w:cs="Arial"/>
          <w:sz w:val="24"/>
          <w:szCs w:val="24"/>
        </w:rPr>
        <w:t xml:space="preserve">y </w:t>
      </w:r>
      <w:r w:rsidR="00A23CD5" w:rsidRPr="00630D33">
        <w:rPr>
          <w:rFonts w:ascii="Arial" w:hAnsi="Arial" w:cs="Arial"/>
          <w:sz w:val="24"/>
          <w:szCs w:val="24"/>
        </w:rPr>
        <w:t xml:space="preserve">pracy. </w:t>
      </w:r>
      <w:r w:rsidR="000D4792" w:rsidRPr="00630D33">
        <w:rPr>
          <w:rFonts w:ascii="Arial" w:hAnsi="Arial" w:cs="Arial"/>
          <w:sz w:val="24"/>
          <w:szCs w:val="24"/>
        </w:rPr>
        <w:t xml:space="preserve">Na </w:t>
      </w:r>
      <w:r w:rsidR="00CE0C25" w:rsidRPr="00630D33">
        <w:rPr>
          <w:rFonts w:ascii="Arial" w:hAnsi="Arial" w:cs="Arial"/>
          <w:sz w:val="24"/>
          <w:szCs w:val="24"/>
        </w:rPr>
        <w:t xml:space="preserve">ocenę </w:t>
      </w:r>
      <w:r w:rsidRPr="00630D33">
        <w:rPr>
          <w:rFonts w:ascii="Arial" w:hAnsi="Arial" w:cs="Arial"/>
          <w:sz w:val="24"/>
          <w:szCs w:val="24"/>
        </w:rPr>
        <w:t xml:space="preserve">z zeszytu </w:t>
      </w:r>
      <w:r w:rsidR="00CE0C25" w:rsidRPr="00630D33">
        <w:rPr>
          <w:rFonts w:ascii="Arial" w:hAnsi="Arial" w:cs="Arial"/>
          <w:sz w:val="24"/>
          <w:szCs w:val="24"/>
        </w:rPr>
        <w:t xml:space="preserve">(jedną na okres) </w:t>
      </w:r>
      <w:r w:rsidR="000D4792" w:rsidRPr="00630D33">
        <w:rPr>
          <w:rFonts w:ascii="Arial" w:hAnsi="Arial" w:cs="Arial"/>
          <w:sz w:val="24"/>
          <w:szCs w:val="24"/>
        </w:rPr>
        <w:t>składa</w:t>
      </w:r>
      <w:r w:rsidR="00CE0C25" w:rsidRPr="00630D33">
        <w:rPr>
          <w:rFonts w:ascii="Arial" w:hAnsi="Arial" w:cs="Arial"/>
          <w:sz w:val="24"/>
          <w:szCs w:val="24"/>
        </w:rPr>
        <w:t xml:space="preserve"> się </w:t>
      </w:r>
      <w:r w:rsidR="00B57125" w:rsidRPr="00630D33">
        <w:rPr>
          <w:rFonts w:ascii="Arial" w:hAnsi="Arial" w:cs="Arial"/>
          <w:sz w:val="24"/>
          <w:szCs w:val="24"/>
        </w:rPr>
        <w:t>średnia arytmetyczna ocen cząstkowych otrzymywanych za</w:t>
      </w:r>
      <w:r w:rsidR="00A23CD5" w:rsidRPr="00630D33">
        <w:rPr>
          <w:rFonts w:ascii="Arial" w:hAnsi="Arial" w:cs="Arial"/>
          <w:sz w:val="24"/>
          <w:szCs w:val="24"/>
        </w:rPr>
        <w:t xml:space="preserve">: </w:t>
      </w:r>
      <w:r w:rsidR="00737F67" w:rsidRPr="00630D33">
        <w:rPr>
          <w:rFonts w:ascii="Arial" w:hAnsi="Arial" w:cs="Arial"/>
          <w:sz w:val="24"/>
          <w:szCs w:val="24"/>
        </w:rPr>
        <w:t xml:space="preserve">wpisane </w:t>
      </w:r>
      <w:r w:rsidR="00A23CD5" w:rsidRPr="00630D33">
        <w:rPr>
          <w:rFonts w:ascii="Arial" w:hAnsi="Arial" w:cs="Arial"/>
          <w:sz w:val="24"/>
          <w:szCs w:val="24"/>
        </w:rPr>
        <w:t>tematy lekcji</w:t>
      </w:r>
      <w:r w:rsidR="00CE0C25" w:rsidRPr="00630D33">
        <w:rPr>
          <w:rFonts w:ascii="Arial" w:hAnsi="Arial" w:cs="Arial"/>
          <w:sz w:val="24"/>
          <w:szCs w:val="24"/>
        </w:rPr>
        <w:t xml:space="preserve">, </w:t>
      </w:r>
      <w:r w:rsidR="00D8177F">
        <w:rPr>
          <w:rFonts w:ascii="Arial" w:hAnsi="Arial" w:cs="Arial"/>
          <w:sz w:val="24"/>
          <w:szCs w:val="24"/>
        </w:rPr>
        <w:t xml:space="preserve">pełne </w:t>
      </w:r>
      <w:r w:rsidR="00A23CD5" w:rsidRPr="00630D33">
        <w:rPr>
          <w:rFonts w:ascii="Arial" w:hAnsi="Arial" w:cs="Arial"/>
          <w:sz w:val="24"/>
          <w:szCs w:val="24"/>
        </w:rPr>
        <w:t>notatki z zajęć</w:t>
      </w:r>
      <w:r w:rsidR="00D8177F">
        <w:rPr>
          <w:rFonts w:ascii="Arial" w:hAnsi="Arial" w:cs="Arial"/>
          <w:sz w:val="24"/>
          <w:szCs w:val="24"/>
        </w:rPr>
        <w:t xml:space="preserve"> oraz</w:t>
      </w:r>
      <w:r w:rsidR="00B57125" w:rsidRPr="00630D33">
        <w:rPr>
          <w:rFonts w:ascii="Arial" w:hAnsi="Arial" w:cs="Arial"/>
          <w:sz w:val="24"/>
          <w:szCs w:val="24"/>
        </w:rPr>
        <w:t xml:space="preserve"> </w:t>
      </w:r>
      <w:r w:rsidR="00A23CD5" w:rsidRPr="00630D33">
        <w:rPr>
          <w:rFonts w:ascii="Arial" w:hAnsi="Arial" w:cs="Arial"/>
          <w:sz w:val="24"/>
          <w:szCs w:val="24"/>
        </w:rPr>
        <w:t>pisemne zadania domowe</w:t>
      </w:r>
      <w:r w:rsidR="00352C54" w:rsidRPr="00630D33">
        <w:rPr>
          <w:rFonts w:ascii="Arial" w:hAnsi="Arial" w:cs="Arial"/>
          <w:sz w:val="24"/>
          <w:szCs w:val="24"/>
        </w:rPr>
        <w:t>.</w:t>
      </w:r>
    </w:p>
    <w:p w14:paraId="09FDB8CF" w14:textId="747030DC" w:rsidR="00CE0C25" w:rsidRPr="00630D33" w:rsidRDefault="00352C54" w:rsidP="00BF1D99">
      <w:pPr>
        <w:pStyle w:val="Akapitzlist"/>
        <w:ind w:left="1080" w:firstLine="336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 xml:space="preserve">Ocena </w:t>
      </w:r>
      <w:r w:rsidR="00B57125" w:rsidRPr="00630D33">
        <w:rPr>
          <w:rFonts w:ascii="Arial" w:hAnsi="Arial" w:cs="Arial"/>
          <w:sz w:val="24"/>
          <w:szCs w:val="24"/>
        </w:rPr>
        <w:t xml:space="preserve">całkowita </w:t>
      </w:r>
      <w:r w:rsidR="00BF1D99" w:rsidRPr="00630D33">
        <w:rPr>
          <w:rFonts w:ascii="Arial" w:hAnsi="Arial" w:cs="Arial"/>
          <w:sz w:val="24"/>
          <w:szCs w:val="24"/>
        </w:rPr>
        <w:t xml:space="preserve">za zeszyt na </w:t>
      </w:r>
      <w:r w:rsidR="00CE0C25" w:rsidRPr="00630D33">
        <w:rPr>
          <w:rFonts w:ascii="Arial" w:hAnsi="Arial" w:cs="Arial"/>
          <w:sz w:val="24"/>
          <w:szCs w:val="24"/>
        </w:rPr>
        <w:t>okres</w:t>
      </w:r>
      <w:r w:rsidR="00BF1D99" w:rsidRPr="00630D33">
        <w:rPr>
          <w:rFonts w:ascii="Arial" w:hAnsi="Arial" w:cs="Arial"/>
          <w:sz w:val="24"/>
          <w:szCs w:val="24"/>
        </w:rPr>
        <w:t>:</w:t>
      </w:r>
      <w:r w:rsidR="00CE0C25" w:rsidRPr="00630D33">
        <w:rPr>
          <w:rFonts w:ascii="Arial" w:hAnsi="Arial" w:cs="Arial"/>
          <w:sz w:val="24"/>
          <w:szCs w:val="24"/>
        </w:rPr>
        <w:t xml:space="preserve"> </w:t>
      </w:r>
      <w:r w:rsidR="00BF1D99" w:rsidRPr="00630D33">
        <w:rPr>
          <w:rFonts w:ascii="Arial" w:hAnsi="Arial" w:cs="Arial"/>
          <w:sz w:val="24"/>
          <w:szCs w:val="24"/>
        </w:rPr>
        <w:t xml:space="preserve">od </w:t>
      </w:r>
      <w:r w:rsidR="006F4AE7" w:rsidRPr="00630D33">
        <w:rPr>
          <w:rFonts w:ascii="Arial" w:hAnsi="Arial" w:cs="Arial"/>
          <w:sz w:val="24"/>
          <w:szCs w:val="24"/>
        </w:rPr>
        <w:t xml:space="preserve">oceny </w:t>
      </w:r>
      <w:r w:rsidRPr="00630D33">
        <w:rPr>
          <w:rFonts w:ascii="Arial" w:hAnsi="Arial" w:cs="Arial"/>
          <w:sz w:val="24"/>
          <w:szCs w:val="24"/>
        </w:rPr>
        <w:t>1 (</w:t>
      </w:r>
      <w:r w:rsidR="00AE1373" w:rsidRPr="00630D33">
        <w:rPr>
          <w:rFonts w:ascii="Arial" w:hAnsi="Arial" w:cs="Arial"/>
          <w:sz w:val="24"/>
          <w:szCs w:val="24"/>
        </w:rPr>
        <w:t xml:space="preserve">brak </w:t>
      </w:r>
      <w:r w:rsidR="00A23CD5" w:rsidRPr="00630D33">
        <w:rPr>
          <w:rFonts w:ascii="Arial" w:hAnsi="Arial" w:cs="Arial"/>
          <w:sz w:val="24"/>
          <w:szCs w:val="24"/>
        </w:rPr>
        <w:t xml:space="preserve">zeszytu, </w:t>
      </w:r>
      <w:r w:rsidR="00BF1D99" w:rsidRPr="00630D33">
        <w:rPr>
          <w:rFonts w:ascii="Arial" w:hAnsi="Arial" w:cs="Arial"/>
          <w:sz w:val="24"/>
          <w:szCs w:val="24"/>
        </w:rPr>
        <w:t xml:space="preserve">a więc i </w:t>
      </w:r>
      <w:r w:rsidR="00A23CD5" w:rsidRPr="00630D33">
        <w:rPr>
          <w:rFonts w:ascii="Arial" w:hAnsi="Arial" w:cs="Arial"/>
          <w:sz w:val="24"/>
          <w:szCs w:val="24"/>
        </w:rPr>
        <w:t xml:space="preserve">brak </w:t>
      </w:r>
      <w:r w:rsidR="00D8177F">
        <w:rPr>
          <w:rFonts w:ascii="Arial" w:hAnsi="Arial" w:cs="Arial"/>
          <w:sz w:val="24"/>
          <w:szCs w:val="24"/>
        </w:rPr>
        <w:t xml:space="preserve">tematów, notatek i </w:t>
      </w:r>
      <w:r w:rsidR="00A23CD5" w:rsidRPr="00630D33">
        <w:rPr>
          <w:rFonts w:ascii="Arial" w:hAnsi="Arial" w:cs="Arial"/>
          <w:sz w:val="24"/>
          <w:szCs w:val="24"/>
        </w:rPr>
        <w:t>pisemnych zadań domowych</w:t>
      </w:r>
      <w:r w:rsidRPr="00630D33">
        <w:rPr>
          <w:rFonts w:ascii="Arial" w:hAnsi="Arial" w:cs="Arial"/>
          <w:sz w:val="24"/>
          <w:szCs w:val="24"/>
        </w:rPr>
        <w:t xml:space="preserve">) do </w:t>
      </w:r>
      <w:r w:rsidR="006F4AE7" w:rsidRPr="00630D33">
        <w:rPr>
          <w:rFonts w:ascii="Arial" w:hAnsi="Arial" w:cs="Arial"/>
          <w:sz w:val="24"/>
          <w:szCs w:val="24"/>
        </w:rPr>
        <w:t xml:space="preserve">oceny </w:t>
      </w:r>
      <w:r w:rsidRPr="00630D33">
        <w:rPr>
          <w:rFonts w:ascii="Arial" w:hAnsi="Arial" w:cs="Arial"/>
          <w:sz w:val="24"/>
          <w:szCs w:val="24"/>
        </w:rPr>
        <w:t>5 (w zależność od uzupełnienia zeszytu</w:t>
      </w:r>
      <w:r w:rsidR="00A23CD5" w:rsidRPr="00630D33">
        <w:rPr>
          <w:rFonts w:ascii="Arial" w:hAnsi="Arial" w:cs="Arial"/>
          <w:sz w:val="24"/>
          <w:szCs w:val="24"/>
        </w:rPr>
        <w:t xml:space="preserve"> i odrobionych pisemnych zadań domowych</w:t>
      </w:r>
      <w:r w:rsidR="00CE0C25" w:rsidRPr="00630D33">
        <w:rPr>
          <w:rFonts w:ascii="Arial" w:hAnsi="Arial" w:cs="Arial"/>
          <w:sz w:val="24"/>
          <w:szCs w:val="24"/>
        </w:rPr>
        <w:t xml:space="preserve"> oraz ich jakości</w:t>
      </w:r>
      <w:r w:rsidRPr="00630D33">
        <w:rPr>
          <w:rFonts w:ascii="Arial" w:hAnsi="Arial" w:cs="Arial"/>
          <w:sz w:val="24"/>
          <w:szCs w:val="24"/>
        </w:rPr>
        <w:t>).</w:t>
      </w:r>
    </w:p>
    <w:p w14:paraId="60CB4614" w14:textId="77777777" w:rsidR="00BF1D99" w:rsidRPr="00630D33" w:rsidRDefault="00737F67" w:rsidP="00CE0C25">
      <w:pPr>
        <w:pStyle w:val="Akapitzlist"/>
        <w:ind w:left="1080" w:firstLine="336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Uczeń może zgłosić brak pracy domowej dwa razy w okresie. Kolejny brak skutkuje wpisaniem uwagi w dzienniku lekcyjnym.</w:t>
      </w:r>
    </w:p>
    <w:p w14:paraId="0A023FCB" w14:textId="77777777" w:rsidR="00BF1D99" w:rsidRPr="00630D33" w:rsidRDefault="00737F67" w:rsidP="00CE0C25">
      <w:pPr>
        <w:pStyle w:val="Akapitzlist"/>
        <w:ind w:left="1080" w:firstLine="336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 xml:space="preserve">Ocenie </w:t>
      </w:r>
      <w:r w:rsidR="00B57125" w:rsidRPr="00630D33">
        <w:rPr>
          <w:rFonts w:ascii="Arial" w:hAnsi="Arial" w:cs="Arial"/>
          <w:sz w:val="24"/>
          <w:szCs w:val="24"/>
        </w:rPr>
        <w:t xml:space="preserve">za zeszyt </w:t>
      </w:r>
      <w:r w:rsidRPr="00BA0E94">
        <w:rPr>
          <w:rFonts w:ascii="Arial" w:hAnsi="Arial" w:cs="Arial"/>
          <w:b/>
          <w:bCs/>
          <w:sz w:val="24"/>
          <w:szCs w:val="24"/>
        </w:rPr>
        <w:t>nie podlegają</w:t>
      </w:r>
      <w:r w:rsidR="00CE0C25" w:rsidRPr="00630D33">
        <w:rPr>
          <w:rFonts w:ascii="Arial" w:hAnsi="Arial" w:cs="Arial"/>
          <w:sz w:val="24"/>
          <w:szCs w:val="24"/>
        </w:rPr>
        <w:t>:</w:t>
      </w:r>
      <w:r w:rsidRPr="00630D33">
        <w:rPr>
          <w:rFonts w:ascii="Arial" w:hAnsi="Arial" w:cs="Arial"/>
          <w:sz w:val="24"/>
          <w:szCs w:val="24"/>
        </w:rPr>
        <w:t xml:space="preserve"> błędy ortograficzne, charakter pisma</w:t>
      </w:r>
      <w:r w:rsidR="00CE0C25" w:rsidRPr="00630D33">
        <w:rPr>
          <w:rFonts w:ascii="Arial" w:hAnsi="Arial" w:cs="Arial"/>
          <w:sz w:val="24"/>
          <w:szCs w:val="24"/>
        </w:rPr>
        <w:t xml:space="preserve">, </w:t>
      </w:r>
      <w:r w:rsidRPr="00630D33">
        <w:rPr>
          <w:rFonts w:ascii="Arial" w:hAnsi="Arial" w:cs="Arial"/>
          <w:sz w:val="24"/>
          <w:szCs w:val="24"/>
        </w:rPr>
        <w:t>estetyka prowadzenia zeszytu</w:t>
      </w:r>
      <w:r w:rsidR="00B57125" w:rsidRPr="00630D33">
        <w:rPr>
          <w:rFonts w:ascii="Arial" w:hAnsi="Arial" w:cs="Arial"/>
          <w:sz w:val="24"/>
          <w:szCs w:val="24"/>
        </w:rPr>
        <w:t>.</w:t>
      </w:r>
    </w:p>
    <w:p w14:paraId="07B2C877" w14:textId="178E603D" w:rsidR="00CE0C25" w:rsidRPr="00630D33" w:rsidRDefault="00BF1D99" w:rsidP="00CE0C25">
      <w:pPr>
        <w:pStyle w:val="Akapitzlist"/>
        <w:ind w:left="1080" w:firstLine="336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 xml:space="preserve">Uczeń może otrzymać </w:t>
      </w:r>
      <w:r w:rsidRPr="00BA0E94">
        <w:rPr>
          <w:rFonts w:ascii="Arial" w:hAnsi="Arial" w:cs="Arial"/>
          <w:b/>
          <w:bCs/>
          <w:sz w:val="24"/>
          <w:szCs w:val="24"/>
        </w:rPr>
        <w:t>pochwałę</w:t>
      </w:r>
      <w:r w:rsidRPr="00630D33">
        <w:rPr>
          <w:rFonts w:ascii="Arial" w:hAnsi="Arial" w:cs="Arial"/>
          <w:sz w:val="24"/>
          <w:szCs w:val="24"/>
        </w:rPr>
        <w:t xml:space="preserve"> wpisaną do dziennika za staranne prowadzenie zeszytu, za piękny charakter pisma oraz estetykę prowadzenia.</w:t>
      </w:r>
    </w:p>
    <w:p w14:paraId="7C94F37E" w14:textId="23B5921B" w:rsidR="00352C54" w:rsidRPr="00630D33" w:rsidRDefault="00B57125" w:rsidP="00CE0C25">
      <w:pPr>
        <w:pStyle w:val="Akapitzlist"/>
        <w:ind w:left="1080" w:firstLine="336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lastRenderedPageBreak/>
        <w:t>W przypadku nieobecności ucznia podczas sprawdzania pisemnych zadań domowych nauczyciel w miejsce oceny cząstkowej wpisuje w dzienniku „</w:t>
      </w:r>
      <w:proofErr w:type="spellStart"/>
      <w:r w:rsidRPr="00630D33">
        <w:rPr>
          <w:rFonts w:ascii="Arial" w:hAnsi="Arial" w:cs="Arial"/>
          <w:sz w:val="24"/>
          <w:szCs w:val="24"/>
        </w:rPr>
        <w:t>nb</w:t>
      </w:r>
      <w:proofErr w:type="spellEnd"/>
      <w:r w:rsidRPr="00630D33">
        <w:rPr>
          <w:rFonts w:ascii="Arial" w:hAnsi="Arial" w:cs="Arial"/>
          <w:sz w:val="24"/>
          <w:szCs w:val="24"/>
        </w:rPr>
        <w:t>”.</w:t>
      </w:r>
    </w:p>
    <w:p w14:paraId="0B4C2C7A" w14:textId="5727E296" w:rsidR="00DA0263" w:rsidRPr="00630D33" w:rsidRDefault="00DA0263" w:rsidP="00CE0C25">
      <w:pPr>
        <w:pStyle w:val="Akapitzlist"/>
        <w:ind w:left="1080" w:firstLine="336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 xml:space="preserve">Reguła ogólna: uczeń ma </w:t>
      </w:r>
      <w:r w:rsidRPr="00FD33C7">
        <w:rPr>
          <w:rFonts w:ascii="Arial" w:hAnsi="Arial" w:cs="Arial"/>
          <w:b/>
          <w:bCs/>
          <w:sz w:val="24"/>
          <w:szCs w:val="24"/>
        </w:rPr>
        <w:t>prawo do poprawy każdej oceny</w:t>
      </w:r>
      <w:r w:rsidRPr="00630D33">
        <w:rPr>
          <w:rFonts w:ascii="Arial" w:hAnsi="Arial" w:cs="Arial"/>
          <w:sz w:val="24"/>
          <w:szCs w:val="24"/>
        </w:rPr>
        <w:t xml:space="preserve"> w terminie do dwóch tygodni od dnia jej otrzymania po uzgodnieniu terminu poprawy z nauczycielem</w:t>
      </w:r>
    </w:p>
    <w:p w14:paraId="36C69DFD" w14:textId="77777777" w:rsidR="00737F67" w:rsidRPr="00630D33" w:rsidRDefault="00737F67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55C7911" w14:textId="06888051" w:rsidR="00737F67" w:rsidRDefault="00737F67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Podstawa prawna</w:t>
      </w:r>
      <w:r w:rsidRPr="00630D33">
        <w:rPr>
          <w:rFonts w:ascii="Arial" w:hAnsi="Arial" w:cs="Arial"/>
          <w:sz w:val="24"/>
          <w:szCs w:val="24"/>
        </w:rPr>
        <w:t xml:space="preserve">: statut SP 61 § 46, ust. </w:t>
      </w:r>
      <w:r w:rsidR="00B57125" w:rsidRPr="00630D33">
        <w:rPr>
          <w:rFonts w:ascii="Arial" w:hAnsi="Arial" w:cs="Arial"/>
          <w:sz w:val="24"/>
          <w:szCs w:val="24"/>
        </w:rPr>
        <w:t>3;</w:t>
      </w:r>
      <w:r w:rsidR="00DA0263" w:rsidRPr="00630D33">
        <w:rPr>
          <w:rFonts w:ascii="Arial" w:hAnsi="Arial" w:cs="Arial"/>
          <w:sz w:val="24"/>
          <w:szCs w:val="24"/>
        </w:rPr>
        <w:t xml:space="preserve"> § 43, ust. 6, § 43, ust. 7; § 43 ust 7</w:t>
      </w:r>
      <w:r w:rsidR="006F4AE7" w:rsidRPr="00630D33">
        <w:rPr>
          <w:rFonts w:ascii="Arial" w:hAnsi="Arial" w:cs="Arial"/>
          <w:sz w:val="24"/>
          <w:szCs w:val="24"/>
        </w:rPr>
        <w:t>, § 47, ust. 2, pkt. 6</w:t>
      </w:r>
    </w:p>
    <w:p w14:paraId="3DAF57BA" w14:textId="0AC54C2C" w:rsidR="002D3D7D" w:rsidRDefault="002D3D7D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E07E00B" w14:textId="1F2AD858" w:rsidR="002D3D7D" w:rsidRDefault="002D3D7D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9BA7359" w14:textId="5919B6FD" w:rsidR="002D3D7D" w:rsidRPr="002D3D7D" w:rsidRDefault="000F757C" w:rsidP="00737F67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Prowadzenie zeszytu generuje problemy wychowawcze</w:t>
      </w:r>
    </w:p>
    <w:p w14:paraId="173E2FFA" w14:textId="48DCA4CE" w:rsidR="002D3D7D" w:rsidRDefault="002D3D7D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53AB5883" w14:textId="61F6EFAA" w:rsidR="002D3D7D" w:rsidRDefault="002D3D7D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Kradzież zeszytu innemu uczniowi i podawanie go </w:t>
      </w:r>
      <w:r w:rsidR="00392DF3">
        <w:rPr>
          <w:rFonts w:ascii="Arial" w:hAnsi="Arial" w:cs="Arial"/>
          <w:sz w:val="24"/>
          <w:szCs w:val="24"/>
        </w:rPr>
        <w:t xml:space="preserve">nauczycielowi </w:t>
      </w:r>
      <w:r>
        <w:rPr>
          <w:rFonts w:ascii="Arial" w:hAnsi="Arial" w:cs="Arial"/>
          <w:sz w:val="24"/>
          <w:szCs w:val="24"/>
        </w:rPr>
        <w:t xml:space="preserve">do oceny jako własnego </w:t>
      </w:r>
      <w:r w:rsidR="002032B7">
        <w:rPr>
          <w:rFonts w:ascii="Arial" w:hAnsi="Arial" w:cs="Arial"/>
          <w:sz w:val="24"/>
          <w:szCs w:val="24"/>
        </w:rPr>
        <w:t>(co niekiedy powiązane jest z odmową podpisania zeszytu</w:t>
      </w:r>
      <w:r w:rsidR="00AE7BDB">
        <w:rPr>
          <w:rFonts w:ascii="Arial" w:hAnsi="Arial" w:cs="Arial"/>
          <w:sz w:val="24"/>
          <w:szCs w:val="24"/>
        </w:rPr>
        <w:t xml:space="preserve"> i wyjaśnieniem, że charakter pisma ucznia zmienia się w zależności od jego nastroju itp.</w:t>
      </w:r>
      <w:r w:rsidR="002032B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 jest niedopuszczalne</w:t>
      </w:r>
      <w:r w:rsidR="00392DF3">
        <w:rPr>
          <w:rFonts w:ascii="Arial" w:hAnsi="Arial" w:cs="Arial"/>
          <w:sz w:val="24"/>
          <w:szCs w:val="24"/>
        </w:rPr>
        <w:t xml:space="preserve">. Udział w kradzieży </w:t>
      </w:r>
      <w:r w:rsidR="000F757C">
        <w:rPr>
          <w:rFonts w:ascii="Arial" w:hAnsi="Arial" w:cs="Arial"/>
          <w:sz w:val="24"/>
          <w:szCs w:val="24"/>
        </w:rPr>
        <w:t xml:space="preserve">skutkuje uwagą do dziennika i </w:t>
      </w:r>
      <w:r w:rsidR="00392DF3">
        <w:rPr>
          <w:rFonts w:ascii="Arial" w:hAnsi="Arial" w:cs="Arial"/>
          <w:sz w:val="24"/>
          <w:szCs w:val="24"/>
        </w:rPr>
        <w:t xml:space="preserve">sprawia, że uczeń traci prawo do odwołania </w:t>
      </w:r>
      <w:r w:rsidR="000F757C">
        <w:rPr>
          <w:rFonts w:ascii="Arial" w:hAnsi="Arial" w:cs="Arial"/>
          <w:sz w:val="24"/>
          <w:szCs w:val="24"/>
        </w:rPr>
        <w:t xml:space="preserve">się </w:t>
      </w:r>
      <w:r w:rsidR="00392DF3">
        <w:rPr>
          <w:rFonts w:ascii="Arial" w:hAnsi="Arial" w:cs="Arial"/>
          <w:sz w:val="24"/>
          <w:szCs w:val="24"/>
        </w:rPr>
        <w:t>od wystawionej przez wychowawcę oceny z zachowania</w:t>
      </w:r>
    </w:p>
    <w:p w14:paraId="700837E7" w14:textId="0C64CD30" w:rsidR="00392DF3" w:rsidRDefault="00392DF3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122057C6" w14:textId="2F317243" w:rsidR="00392DF3" w:rsidRDefault="00392DF3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Podstawa prawna</w:t>
      </w:r>
      <w:r w:rsidRPr="00630D33">
        <w:rPr>
          <w:rFonts w:ascii="Arial" w:hAnsi="Arial" w:cs="Arial"/>
          <w:sz w:val="24"/>
          <w:szCs w:val="24"/>
        </w:rPr>
        <w:t>: statut SP 61 § 4</w:t>
      </w:r>
      <w:r>
        <w:rPr>
          <w:rFonts w:ascii="Arial" w:hAnsi="Arial" w:cs="Arial"/>
          <w:sz w:val="24"/>
          <w:szCs w:val="24"/>
        </w:rPr>
        <w:t>9</w:t>
      </w:r>
      <w:r w:rsidRPr="00630D33">
        <w:rPr>
          <w:rFonts w:ascii="Arial" w:hAnsi="Arial" w:cs="Arial"/>
          <w:sz w:val="24"/>
          <w:szCs w:val="24"/>
        </w:rPr>
        <w:t xml:space="preserve">, ust. </w:t>
      </w:r>
      <w:r>
        <w:rPr>
          <w:rFonts w:ascii="Arial" w:hAnsi="Arial" w:cs="Arial"/>
          <w:sz w:val="24"/>
          <w:szCs w:val="24"/>
        </w:rPr>
        <w:t>6, pkt. 5</w:t>
      </w:r>
    </w:p>
    <w:p w14:paraId="13365971" w14:textId="77777777" w:rsidR="002D3D7D" w:rsidRPr="00630D33" w:rsidRDefault="002D3D7D" w:rsidP="00737F6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831A9BB" w14:textId="34495841" w:rsidR="00A23CD5" w:rsidRPr="00630D33" w:rsidRDefault="00A23CD5" w:rsidP="00A23CD5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786A733D" w14:textId="05F87052" w:rsidR="007B7E2D" w:rsidRPr="00630D33" w:rsidRDefault="00847D83" w:rsidP="009E68E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Odpowiedź ustna</w:t>
      </w:r>
      <w:r w:rsidRPr="00630D33">
        <w:rPr>
          <w:rFonts w:ascii="Arial" w:hAnsi="Arial" w:cs="Arial"/>
          <w:sz w:val="24"/>
          <w:szCs w:val="24"/>
        </w:rPr>
        <w:t xml:space="preserve"> </w:t>
      </w:r>
      <w:r w:rsidR="007B7E2D" w:rsidRPr="00630D33">
        <w:rPr>
          <w:rFonts w:ascii="Arial" w:hAnsi="Arial" w:cs="Arial"/>
          <w:sz w:val="24"/>
          <w:szCs w:val="24"/>
        </w:rPr>
        <w:t xml:space="preserve">jest formą </w:t>
      </w:r>
      <w:r w:rsidRPr="00630D33">
        <w:rPr>
          <w:rFonts w:ascii="Arial" w:hAnsi="Arial" w:cs="Arial"/>
          <w:sz w:val="24"/>
          <w:szCs w:val="24"/>
        </w:rPr>
        <w:t>sprawdzania osiągnięć edukacyjnych ucznia</w:t>
      </w:r>
      <w:r w:rsidR="006F4AE7" w:rsidRPr="00630D33">
        <w:rPr>
          <w:rFonts w:ascii="Arial" w:hAnsi="Arial" w:cs="Arial"/>
          <w:sz w:val="24"/>
          <w:szCs w:val="24"/>
        </w:rPr>
        <w:t>.</w:t>
      </w:r>
      <w:r w:rsidR="007B7E2D" w:rsidRPr="00630D33">
        <w:rPr>
          <w:rFonts w:ascii="Arial" w:hAnsi="Arial" w:cs="Arial"/>
          <w:sz w:val="24"/>
          <w:szCs w:val="24"/>
        </w:rPr>
        <w:t xml:space="preserve"> Nauczyciel </w:t>
      </w:r>
      <w:r w:rsidR="004C6CC2" w:rsidRPr="00630D33">
        <w:rPr>
          <w:rFonts w:ascii="Arial" w:hAnsi="Arial" w:cs="Arial"/>
          <w:sz w:val="24"/>
          <w:szCs w:val="24"/>
        </w:rPr>
        <w:t xml:space="preserve">może </w:t>
      </w:r>
      <w:r w:rsidR="00793368" w:rsidRPr="00630D33">
        <w:rPr>
          <w:rFonts w:ascii="Arial" w:hAnsi="Arial" w:cs="Arial"/>
          <w:sz w:val="24"/>
          <w:szCs w:val="24"/>
        </w:rPr>
        <w:t xml:space="preserve">ustnie </w:t>
      </w:r>
      <w:r w:rsidR="007B7E2D" w:rsidRPr="00630D33">
        <w:rPr>
          <w:rFonts w:ascii="Arial" w:hAnsi="Arial" w:cs="Arial"/>
          <w:sz w:val="24"/>
          <w:szCs w:val="24"/>
        </w:rPr>
        <w:t>odpyt</w:t>
      </w:r>
      <w:r w:rsidR="00793368" w:rsidRPr="00630D33">
        <w:rPr>
          <w:rFonts w:ascii="Arial" w:hAnsi="Arial" w:cs="Arial"/>
          <w:sz w:val="24"/>
          <w:szCs w:val="24"/>
        </w:rPr>
        <w:t xml:space="preserve">ać </w:t>
      </w:r>
      <w:r w:rsidR="007B7E2D" w:rsidRPr="00630D33">
        <w:rPr>
          <w:rFonts w:ascii="Arial" w:hAnsi="Arial" w:cs="Arial"/>
          <w:sz w:val="24"/>
          <w:szCs w:val="24"/>
        </w:rPr>
        <w:t xml:space="preserve">ucznia z </w:t>
      </w:r>
      <w:r w:rsidR="00922646">
        <w:rPr>
          <w:rFonts w:ascii="Arial" w:hAnsi="Arial" w:cs="Arial"/>
          <w:sz w:val="24"/>
          <w:szCs w:val="24"/>
        </w:rPr>
        <w:t xml:space="preserve">dwóch </w:t>
      </w:r>
      <w:r w:rsidR="004C6CC2" w:rsidRPr="00630D33">
        <w:rPr>
          <w:rFonts w:ascii="Arial" w:hAnsi="Arial" w:cs="Arial"/>
          <w:sz w:val="24"/>
          <w:szCs w:val="24"/>
        </w:rPr>
        <w:t>ostatni</w:t>
      </w:r>
      <w:r w:rsidR="00922646">
        <w:rPr>
          <w:rFonts w:ascii="Arial" w:hAnsi="Arial" w:cs="Arial"/>
          <w:sz w:val="24"/>
          <w:szCs w:val="24"/>
        </w:rPr>
        <w:t xml:space="preserve">ch </w:t>
      </w:r>
      <w:r w:rsidR="004C6CC2" w:rsidRPr="00630D33">
        <w:rPr>
          <w:rFonts w:ascii="Arial" w:hAnsi="Arial" w:cs="Arial"/>
          <w:sz w:val="24"/>
          <w:szCs w:val="24"/>
        </w:rPr>
        <w:t>temat</w:t>
      </w:r>
      <w:r w:rsidR="00922646">
        <w:rPr>
          <w:rFonts w:ascii="Arial" w:hAnsi="Arial" w:cs="Arial"/>
          <w:sz w:val="24"/>
          <w:szCs w:val="24"/>
        </w:rPr>
        <w:t xml:space="preserve">ów </w:t>
      </w:r>
      <w:r w:rsidR="004C6CC2" w:rsidRPr="00630D33">
        <w:rPr>
          <w:rFonts w:ascii="Arial" w:hAnsi="Arial" w:cs="Arial"/>
          <w:sz w:val="24"/>
          <w:szCs w:val="24"/>
        </w:rPr>
        <w:t>zajęć</w:t>
      </w:r>
      <w:r w:rsidR="00793368" w:rsidRPr="00630D33">
        <w:rPr>
          <w:rFonts w:ascii="Arial" w:hAnsi="Arial" w:cs="Arial"/>
          <w:sz w:val="24"/>
          <w:szCs w:val="24"/>
        </w:rPr>
        <w:t xml:space="preserve">. </w:t>
      </w:r>
      <w:r w:rsidR="0087186E" w:rsidRPr="00630D33">
        <w:rPr>
          <w:rFonts w:ascii="Arial" w:hAnsi="Arial" w:cs="Arial"/>
          <w:sz w:val="24"/>
          <w:szCs w:val="24"/>
        </w:rPr>
        <w:t xml:space="preserve">Stosuje się </w:t>
      </w:r>
      <w:r w:rsidR="004C6CC2" w:rsidRPr="00630D33">
        <w:rPr>
          <w:rFonts w:ascii="Arial" w:hAnsi="Arial" w:cs="Arial"/>
          <w:sz w:val="24"/>
          <w:szCs w:val="24"/>
        </w:rPr>
        <w:t xml:space="preserve">tu </w:t>
      </w:r>
      <w:r w:rsidR="003C6378" w:rsidRPr="00630D33">
        <w:rPr>
          <w:rFonts w:ascii="Arial" w:hAnsi="Arial" w:cs="Arial"/>
          <w:sz w:val="24"/>
          <w:szCs w:val="24"/>
        </w:rPr>
        <w:t xml:space="preserve">podwójne </w:t>
      </w:r>
      <w:r w:rsidR="00922646">
        <w:rPr>
          <w:rFonts w:ascii="Arial" w:hAnsi="Arial" w:cs="Arial"/>
          <w:sz w:val="24"/>
          <w:szCs w:val="24"/>
        </w:rPr>
        <w:t>złagodzenie</w:t>
      </w:r>
      <w:r w:rsidR="00793368" w:rsidRPr="00630D33">
        <w:rPr>
          <w:rFonts w:ascii="Arial" w:hAnsi="Arial" w:cs="Arial"/>
          <w:sz w:val="24"/>
          <w:szCs w:val="24"/>
        </w:rPr>
        <w:t xml:space="preserve">: </w:t>
      </w:r>
      <w:r w:rsidR="003C6378" w:rsidRPr="00630D33">
        <w:rPr>
          <w:rFonts w:ascii="Arial" w:hAnsi="Arial" w:cs="Arial"/>
          <w:sz w:val="24"/>
          <w:szCs w:val="24"/>
        </w:rPr>
        <w:t xml:space="preserve">1) uczeń nie jest odpytywany z trzech ostatnich tematów, a tylko </w:t>
      </w:r>
      <w:r w:rsidR="003C6378" w:rsidRPr="00922646">
        <w:rPr>
          <w:rFonts w:ascii="Arial" w:hAnsi="Arial" w:cs="Arial"/>
          <w:b/>
          <w:bCs/>
          <w:sz w:val="24"/>
          <w:szCs w:val="24"/>
        </w:rPr>
        <w:t xml:space="preserve">z </w:t>
      </w:r>
      <w:r w:rsidR="00922646" w:rsidRPr="00922646">
        <w:rPr>
          <w:rFonts w:ascii="Arial" w:hAnsi="Arial" w:cs="Arial"/>
          <w:b/>
          <w:bCs/>
          <w:sz w:val="24"/>
          <w:szCs w:val="24"/>
        </w:rPr>
        <w:t>dwóch</w:t>
      </w:r>
      <w:r w:rsidR="003C6378" w:rsidRPr="00630D33">
        <w:rPr>
          <w:rFonts w:ascii="Arial" w:hAnsi="Arial" w:cs="Arial"/>
          <w:sz w:val="24"/>
          <w:szCs w:val="24"/>
        </w:rPr>
        <w:t xml:space="preserve">; 2) </w:t>
      </w:r>
      <w:r w:rsidR="00793368" w:rsidRPr="00630D33">
        <w:rPr>
          <w:rFonts w:ascii="Arial" w:hAnsi="Arial" w:cs="Arial"/>
          <w:sz w:val="24"/>
          <w:szCs w:val="24"/>
        </w:rPr>
        <w:t xml:space="preserve">uczeń </w:t>
      </w:r>
      <w:r w:rsidR="004C6CC2" w:rsidRPr="00630D33">
        <w:rPr>
          <w:rFonts w:ascii="Arial" w:hAnsi="Arial" w:cs="Arial"/>
          <w:sz w:val="24"/>
          <w:szCs w:val="24"/>
        </w:rPr>
        <w:t xml:space="preserve">jest </w:t>
      </w:r>
      <w:r w:rsidR="00793368" w:rsidRPr="00922646">
        <w:rPr>
          <w:rFonts w:ascii="Arial" w:hAnsi="Arial" w:cs="Arial"/>
          <w:b/>
          <w:bCs/>
          <w:sz w:val="24"/>
          <w:szCs w:val="24"/>
        </w:rPr>
        <w:t xml:space="preserve">z góry </w:t>
      </w:r>
      <w:r w:rsidR="00922646" w:rsidRPr="00922646">
        <w:rPr>
          <w:rFonts w:ascii="Arial" w:hAnsi="Arial" w:cs="Arial"/>
          <w:b/>
          <w:bCs/>
          <w:sz w:val="24"/>
          <w:szCs w:val="24"/>
        </w:rPr>
        <w:t>po</w:t>
      </w:r>
      <w:r w:rsidR="00793368" w:rsidRPr="00922646">
        <w:rPr>
          <w:rFonts w:ascii="Arial" w:hAnsi="Arial" w:cs="Arial"/>
          <w:b/>
          <w:bCs/>
          <w:sz w:val="24"/>
          <w:szCs w:val="24"/>
        </w:rPr>
        <w:t>informowany</w:t>
      </w:r>
      <w:r w:rsidR="00793368" w:rsidRPr="00630D33">
        <w:rPr>
          <w:rFonts w:ascii="Arial" w:hAnsi="Arial" w:cs="Arial"/>
          <w:sz w:val="24"/>
          <w:szCs w:val="24"/>
        </w:rPr>
        <w:t xml:space="preserve"> przez nauczyciela</w:t>
      </w:r>
      <w:r w:rsidR="00922646">
        <w:rPr>
          <w:rFonts w:ascii="Arial" w:hAnsi="Arial" w:cs="Arial"/>
          <w:sz w:val="24"/>
          <w:szCs w:val="24"/>
        </w:rPr>
        <w:t xml:space="preserve"> o tym</w:t>
      </w:r>
      <w:r w:rsidR="00793368" w:rsidRPr="00630D33">
        <w:rPr>
          <w:rFonts w:ascii="Arial" w:hAnsi="Arial" w:cs="Arial"/>
          <w:sz w:val="24"/>
          <w:szCs w:val="24"/>
        </w:rPr>
        <w:t>, że na następnej lekcji będzie odpytywany. Jeżeli</w:t>
      </w:r>
      <w:r w:rsidR="003C6378" w:rsidRPr="00630D33">
        <w:rPr>
          <w:rFonts w:ascii="Arial" w:hAnsi="Arial" w:cs="Arial"/>
          <w:sz w:val="24"/>
          <w:szCs w:val="24"/>
        </w:rPr>
        <w:t xml:space="preserve"> </w:t>
      </w:r>
      <w:r w:rsidR="00793368" w:rsidRPr="00630D33">
        <w:rPr>
          <w:rFonts w:ascii="Arial" w:hAnsi="Arial" w:cs="Arial"/>
          <w:sz w:val="24"/>
          <w:szCs w:val="24"/>
        </w:rPr>
        <w:t xml:space="preserve">– z jakiegoś powodu – uczeń nie pojawi się na następnej lekcji, </w:t>
      </w:r>
      <w:r w:rsidR="0087186E" w:rsidRPr="00630D33">
        <w:rPr>
          <w:rFonts w:ascii="Arial" w:hAnsi="Arial" w:cs="Arial"/>
          <w:sz w:val="24"/>
          <w:szCs w:val="24"/>
        </w:rPr>
        <w:t xml:space="preserve">na której miał być odpytywany, </w:t>
      </w:r>
      <w:r w:rsidR="00793368" w:rsidRPr="00630D33">
        <w:rPr>
          <w:rFonts w:ascii="Arial" w:hAnsi="Arial" w:cs="Arial"/>
          <w:sz w:val="24"/>
          <w:szCs w:val="24"/>
        </w:rPr>
        <w:t>będzie odpowiadał w momencie, gdy pojawi się w szkole.</w:t>
      </w:r>
    </w:p>
    <w:p w14:paraId="466692EE" w14:textId="30E5BC02" w:rsidR="00B57125" w:rsidRPr="00630D33" w:rsidRDefault="007A1CCF" w:rsidP="007B7E2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 xml:space="preserve">Uczeń może być nieprzygotowany </w:t>
      </w:r>
      <w:r w:rsidRPr="00004E29">
        <w:rPr>
          <w:rFonts w:ascii="Arial" w:hAnsi="Arial" w:cs="Arial"/>
          <w:b/>
          <w:bCs/>
          <w:sz w:val="24"/>
          <w:szCs w:val="24"/>
        </w:rPr>
        <w:t>dwa razy w okresie</w:t>
      </w:r>
      <w:r w:rsidRPr="00630D33">
        <w:rPr>
          <w:rFonts w:ascii="Arial" w:hAnsi="Arial" w:cs="Arial"/>
          <w:sz w:val="24"/>
          <w:szCs w:val="24"/>
        </w:rPr>
        <w:t>. Kolejny brak skutkuje wpisaniem uwagi do dziennika lekcyjnego.</w:t>
      </w:r>
    </w:p>
    <w:p w14:paraId="1EF45ABA" w14:textId="1F4960D9" w:rsidR="006F4AE7" w:rsidRPr="00630D33" w:rsidRDefault="006F4AE7" w:rsidP="00B5712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068BF77" w14:textId="68D12A31" w:rsidR="006F4AE7" w:rsidRPr="00630D33" w:rsidRDefault="006F4AE7" w:rsidP="006F4AE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Podstawa prawna</w:t>
      </w:r>
      <w:r w:rsidRPr="00630D33">
        <w:rPr>
          <w:rFonts w:ascii="Arial" w:hAnsi="Arial" w:cs="Arial"/>
          <w:sz w:val="24"/>
          <w:szCs w:val="24"/>
        </w:rPr>
        <w:t xml:space="preserve">: statut SP 61 </w:t>
      </w:r>
      <w:r w:rsidR="007A1CCF" w:rsidRPr="00630D33">
        <w:rPr>
          <w:rFonts w:ascii="Arial" w:hAnsi="Arial" w:cs="Arial"/>
          <w:sz w:val="24"/>
          <w:szCs w:val="24"/>
        </w:rPr>
        <w:t xml:space="preserve">§ 43, ust 1, pkt 3; </w:t>
      </w:r>
      <w:r w:rsidRPr="00630D33">
        <w:rPr>
          <w:rFonts w:ascii="Arial" w:hAnsi="Arial" w:cs="Arial"/>
          <w:sz w:val="24"/>
          <w:szCs w:val="24"/>
        </w:rPr>
        <w:t>§ 47, ust. 2, pkt. 1</w:t>
      </w:r>
    </w:p>
    <w:p w14:paraId="5F771397" w14:textId="77777777" w:rsidR="00B57125" w:rsidRPr="00630D33" w:rsidRDefault="00B57125" w:rsidP="00B5712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584A5DA" w14:textId="2C63FE17" w:rsidR="00FF7943" w:rsidRPr="00630D33" w:rsidRDefault="00FF7943" w:rsidP="00352C5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Podręczniki:</w:t>
      </w:r>
      <w:r w:rsidR="004C6CC2" w:rsidRPr="00630D33">
        <w:rPr>
          <w:rFonts w:ascii="Arial" w:hAnsi="Arial" w:cs="Arial"/>
          <w:b/>
          <w:bCs/>
          <w:sz w:val="24"/>
          <w:szCs w:val="24"/>
        </w:rPr>
        <w:t xml:space="preserve"> obowiązkowe</w:t>
      </w:r>
      <w:r w:rsidR="00461A2C">
        <w:rPr>
          <w:rFonts w:ascii="Arial" w:hAnsi="Arial" w:cs="Arial"/>
          <w:b/>
          <w:bCs/>
          <w:sz w:val="24"/>
          <w:szCs w:val="24"/>
        </w:rPr>
        <w:t xml:space="preserve"> dla wszystkich uczniów uczęszczających na religię </w:t>
      </w:r>
      <w:r w:rsidR="004C6CC2" w:rsidRPr="00630D33">
        <w:rPr>
          <w:rFonts w:ascii="Arial" w:hAnsi="Arial" w:cs="Arial"/>
          <w:b/>
          <w:bCs/>
          <w:sz w:val="24"/>
          <w:szCs w:val="24"/>
        </w:rPr>
        <w:t xml:space="preserve">(nie jak w zeszłym roku </w:t>
      </w:r>
      <w:r w:rsidR="001F08AE">
        <w:rPr>
          <w:rFonts w:ascii="Arial" w:hAnsi="Arial" w:cs="Arial"/>
          <w:b/>
          <w:bCs/>
          <w:sz w:val="24"/>
          <w:szCs w:val="24"/>
        </w:rPr>
        <w:t xml:space="preserve">szkolnym </w:t>
      </w:r>
      <w:r w:rsidR="00461A2C">
        <w:rPr>
          <w:rFonts w:ascii="Arial" w:hAnsi="Arial" w:cs="Arial"/>
          <w:b/>
          <w:bCs/>
          <w:sz w:val="24"/>
          <w:szCs w:val="24"/>
        </w:rPr>
        <w:t>–</w:t>
      </w:r>
      <w:r w:rsidR="004C6CC2" w:rsidRPr="00630D33">
        <w:rPr>
          <w:rFonts w:ascii="Arial" w:hAnsi="Arial" w:cs="Arial"/>
          <w:b/>
          <w:bCs/>
          <w:sz w:val="24"/>
          <w:szCs w:val="24"/>
        </w:rPr>
        <w:t xml:space="preserve"> nieobowiązkowe)</w:t>
      </w:r>
    </w:p>
    <w:p w14:paraId="356A98DD" w14:textId="0F1BADEC" w:rsidR="004C6CC2" w:rsidRDefault="004C6CC2" w:rsidP="00FF7943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3EBFE97" w14:textId="0C379281" w:rsidR="00DB731A" w:rsidRDefault="00DB731A" w:rsidP="00FF794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DB731A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obowiązków ucznia należy przynoszenie na lekcję zeszytu i podręcznika wskazanego przez nauczyciela</w:t>
      </w:r>
    </w:p>
    <w:p w14:paraId="4AFC1257" w14:textId="43586547" w:rsidR="00DB731A" w:rsidRDefault="00DB731A" w:rsidP="00FF794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1322E2F" w14:textId="3DFCE2F4" w:rsidR="00DB731A" w:rsidRDefault="00DB731A" w:rsidP="00FF794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DB731A">
        <w:rPr>
          <w:rFonts w:ascii="Arial" w:hAnsi="Arial" w:cs="Arial"/>
          <w:b/>
          <w:bCs/>
          <w:sz w:val="24"/>
          <w:szCs w:val="24"/>
        </w:rPr>
        <w:t>Podstawa prawna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630D33">
        <w:rPr>
          <w:rFonts w:ascii="Arial" w:hAnsi="Arial" w:cs="Arial"/>
          <w:sz w:val="24"/>
          <w:szCs w:val="24"/>
        </w:rPr>
        <w:t xml:space="preserve">statut SP 61 § </w:t>
      </w:r>
      <w:r>
        <w:rPr>
          <w:rFonts w:ascii="Arial" w:hAnsi="Arial" w:cs="Arial"/>
          <w:sz w:val="24"/>
          <w:szCs w:val="24"/>
        </w:rPr>
        <w:t>55</w:t>
      </w:r>
      <w:r w:rsidRPr="00630D33">
        <w:rPr>
          <w:rFonts w:ascii="Arial" w:hAnsi="Arial" w:cs="Arial"/>
          <w:sz w:val="24"/>
          <w:szCs w:val="24"/>
        </w:rPr>
        <w:t>, ust 1,</w:t>
      </w:r>
      <w:r>
        <w:rPr>
          <w:rFonts w:ascii="Arial" w:hAnsi="Arial" w:cs="Arial"/>
          <w:sz w:val="24"/>
          <w:szCs w:val="24"/>
        </w:rPr>
        <w:t xml:space="preserve"> pkt 3</w:t>
      </w:r>
    </w:p>
    <w:p w14:paraId="299B792B" w14:textId="4C8427E2" w:rsidR="00DB731A" w:rsidRDefault="00DB731A" w:rsidP="00FF7943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04FAEAF6" w14:textId="388E19E5" w:rsidR="00DB731A" w:rsidRPr="00DB731A" w:rsidRDefault="00DB731A" w:rsidP="00FF7943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Podręczniki wymagane przez nauczyciela:</w:t>
      </w:r>
    </w:p>
    <w:p w14:paraId="3D13D188" w14:textId="77777777" w:rsidR="00DB731A" w:rsidRPr="00630D33" w:rsidRDefault="00DB731A" w:rsidP="00FF7943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794E1BB6" w14:textId="1C6B2524" w:rsidR="00352C54" w:rsidRPr="00630D33" w:rsidRDefault="00FF7943" w:rsidP="00FF7943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Klasa 7:</w:t>
      </w:r>
      <w:r w:rsidRPr="00630D33">
        <w:rPr>
          <w:rFonts w:ascii="Arial" w:hAnsi="Arial" w:cs="Arial"/>
          <w:sz w:val="24"/>
          <w:szCs w:val="24"/>
        </w:rPr>
        <w:t xml:space="preserve"> </w:t>
      </w:r>
      <w:r w:rsidRPr="00630D33">
        <w:rPr>
          <w:rFonts w:ascii="Arial" w:hAnsi="Arial" w:cs="Arial"/>
          <w:b/>
          <w:bCs/>
          <w:sz w:val="24"/>
          <w:szCs w:val="24"/>
        </w:rPr>
        <w:t xml:space="preserve"> </w:t>
      </w:r>
      <w:r w:rsidR="00115370" w:rsidRPr="00115370">
        <w:rPr>
          <w:rFonts w:ascii="Arial" w:hAnsi="Arial" w:cs="Arial"/>
          <w:i/>
          <w:iCs/>
          <w:sz w:val="24"/>
          <w:szCs w:val="24"/>
        </w:rPr>
        <w:t>Duch Święty d</w:t>
      </w:r>
      <w:r w:rsidR="009C1DFB">
        <w:rPr>
          <w:rFonts w:ascii="Arial" w:hAnsi="Arial" w:cs="Arial"/>
          <w:i/>
          <w:iCs/>
          <w:sz w:val="24"/>
          <w:szCs w:val="24"/>
        </w:rPr>
        <w:t>a</w:t>
      </w:r>
      <w:r w:rsidR="00115370" w:rsidRPr="00115370">
        <w:rPr>
          <w:rFonts w:ascii="Arial" w:hAnsi="Arial" w:cs="Arial"/>
          <w:i/>
          <w:iCs/>
          <w:sz w:val="24"/>
          <w:szCs w:val="24"/>
        </w:rPr>
        <w:t>rem dla człowieka</w:t>
      </w:r>
      <w:r w:rsidRPr="00630D33">
        <w:rPr>
          <w:rFonts w:ascii="Arial" w:hAnsi="Arial" w:cs="Arial"/>
          <w:sz w:val="24"/>
          <w:szCs w:val="24"/>
        </w:rPr>
        <w:t xml:space="preserve">, </w:t>
      </w:r>
      <w:r w:rsidRPr="00630D33">
        <w:rPr>
          <w:rFonts w:ascii="Arial" w:hAnsi="Arial" w:cs="Arial"/>
          <w:bCs/>
          <w:sz w:val="24"/>
          <w:szCs w:val="24"/>
        </w:rPr>
        <w:t>red.</w:t>
      </w:r>
      <w:r w:rsidRPr="00630D33">
        <w:rPr>
          <w:rFonts w:ascii="Arial" w:hAnsi="Arial" w:cs="Arial"/>
          <w:b/>
          <w:sz w:val="24"/>
          <w:szCs w:val="24"/>
        </w:rPr>
        <w:t xml:space="preserve"> </w:t>
      </w:r>
      <w:r w:rsidRPr="00630D33">
        <w:rPr>
          <w:rFonts w:ascii="Arial" w:hAnsi="Arial" w:cs="Arial"/>
          <w:bCs/>
          <w:sz w:val="24"/>
          <w:szCs w:val="24"/>
        </w:rPr>
        <w:t xml:space="preserve">ks. T. </w:t>
      </w:r>
      <w:proofErr w:type="spellStart"/>
      <w:r w:rsidRPr="00630D33">
        <w:rPr>
          <w:rFonts w:ascii="Arial" w:hAnsi="Arial" w:cs="Arial"/>
          <w:bCs/>
          <w:sz w:val="24"/>
          <w:szCs w:val="24"/>
        </w:rPr>
        <w:t>Panuś</w:t>
      </w:r>
      <w:proofErr w:type="spellEnd"/>
      <w:r w:rsidRPr="00630D33">
        <w:rPr>
          <w:rFonts w:ascii="Arial" w:hAnsi="Arial" w:cs="Arial"/>
          <w:bCs/>
          <w:sz w:val="24"/>
          <w:szCs w:val="24"/>
        </w:rPr>
        <w:t xml:space="preserve">, </w:t>
      </w:r>
      <w:r w:rsidR="000C4A1A">
        <w:rPr>
          <w:rFonts w:ascii="Arial" w:hAnsi="Arial" w:cs="Arial"/>
          <w:bCs/>
          <w:sz w:val="24"/>
          <w:szCs w:val="24"/>
        </w:rPr>
        <w:t>ks. A. Kielian, A</w:t>
      </w:r>
      <w:r w:rsidRPr="00630D33">
        <w:rPr>
          <w:rFonts w:ascii="Arial" w:hAnsi="Arial" w:cs="Arial"/>
          <w:bCs/>
          <w:sz w:val="24"/>
          <w:szCs w:val="24"/>
        </w:rPr>
        <w:t xml:space="preserve">. </w:t>
      </w:r>
      <w:r w:rsidR="000C4A1A">
        <w:rPr>
          <w:rFonts w:ascii="Arial" w:hAnsi="Arial" w:cs="Arial"/>
          <w:bCs/>
          <w:sz w:val="24"/>
          <w:szCs w:val="24"/>
        </w:rPr>
        <w:t>Berski</w:t>
      </w:r>
      <w:r w:rsidRPr="00630D33">
        <w:rPr>
          <w:rFonts w:ascii="Arial" w:hAnsi="Arial" w:cs="Arial"/>
          <w:bCs/>
          <w:sz w:val="24"/>
          <w:szCs w:val="24"/>
        </w:rPr>
        <w:t>, Wydawnictwo św. Stanisława BM, Kraków 20</w:t>
      </w:r>
      <w:r w:rsidR="000C4A1A">
        <w:rPr>
          <w:rFonts w:ascii="Arial" w:hAnsi="Arial" w:cs="Arial"/>
          <w:bCs/>
          <w:sz w:val="24"/>
          <w:szCs w:val="24"/>
        </w:rPr>
        <w:t>22</w:t>
      </w:r>
      <w:r w:rsidRPr="00630D33">
        <w:rPr>
          <w:rFonts w:ascii="Arial" w:hAnsi="Arial" w:cs="Arial"/>
          <w:bCs/>
          <w:sz w:val="24"/>
          <w:szCs w:val="24"/>
        </w:rPr>
        <w:t>.</w:t>
      </w:r>
      <w:r w:rsidR="003E37B6">
        <w:rPr>
          <w:rFonts w:ascii="Arial" w:hAnsi="Arial" w:cs="Arial"/>
          <w:bCs/>
          <w:sz w:val="24"/>
          <w:szCs w:val="24"/>
        </w:rPr>
        <w:t xml:space="preserve"> </w:t>
      </w:r>
      <w:r w:rsidR="00354714">
        <w:rPr>
          <w:rFonts w:ascii="Arial" w:hAnsi="Arial" w:cs="Arial"/>
          <w:b/>
          <w:sz w:val="24"/>
          <w:szCs w:val="24"/>
        </w:rPr>
        <w:t xml:space="preserve">Uwaga: </w:t>
      </w:r>
      <w:r w:rsidR="003E37B6">
        <w:rPr>
          <w:rFonts w:ascii="Arial" w:hAnsi="Arial" w:cs="Arial"/>
          <w:b/>
          <w:sz w:val="24"/>
          <w:szCs w:val="24"/>
        </w:rPr>
        <w:t xml:space="preserve">ten </w:t>
      </w:r>
      <w:r w:rsidR="00354714">
        <w:rPr>
          <w:rFonts w:ascii="Arial" w:hAnsi="Arial" w:cs="Arial"/>
          <w:b/>
          <w:sz w:val="24"/>
          <w:szCs w:val="24"/>
        </w:rPr>
        <w:lastRenderedPageBreak/>
        <w:t>podręcznik jest nowy (w stosunku do podręcznika z zeszłego roku) i według informacji z Wydawnictwa św. Stanisława w</w:t>
      </w:r>
      <w:r w:rsidR="009C1DFB">
        <w:rPr>
          <w:rFonts w:ascii="Arial" w:hAnsi="Arial" w:cs="Arial"/>
          <w:b/>
          <w:sz w:val="24"/>
          <w:szCs w:val="24"/>
        </w:rPr>
        <w:t xml:space="preserve"> </w:t>
      </w:r>
      <w:r w:rsidR="000A10F6" w:rsidRPr="009C1DFB">
        <w:rPr>
          <w:rFonts w:ascii="Arial" w:hAnsi="Arial" w:cs="Arial"/>
          <w:b/>
          <w:sz w:val="24"/>
          <w:szCs w:val="24"/>
        </w:rPr>
        <w:t xml:space="preserve">sprzedaży </w:t>
      </w:r>
      <w:r w:rsidR="00354714">
        <w:rPr>
          <w:rFonts w:ascii="Arial" w:hAnsi="Arial" w:cs="Arial"/>
          <w:b/>
          <w:sz w:val="24"/>
          <w:szCs w:val="24"/>
        </w:rPr>
        <w:t xml:space="preserve">pojawi się </w:t>
      </w:r>
      <w:r w:rsidR="009C1DFB">
        <w:rPr>
          <w:rFonts w:ascii="Arial" w:hAnsi="Arial" w:cs="Arial"/>
          <w:b/>
          <w:sz w:val="24"/>
          <w:szCs w:val="24"/>
        </w:rPr>
        <w:t xml:space="preserve">dopiero </w:t>
      </w:r>
      <w:r w:rsidR="000A10F6" w:rsidRPr="009C1DFB">
        <w:rPr>
          <w:rFonts w:ascii="Arial" w:hAnsi="Arial" w:cs="Arial"/>
          <w:b/>
          <w:sz w:val="24"/>
          <w:szCs w:val="24"/>
        </w:rPr>
        <w:t xml:space="preserve">w </w:t>
      </w:r>
      <w:r w:rsidR="009C1DFB">
        <w:rPr>
          <w:rFonts w:ascii="Arial" w:hAnsi="Arial" w:cs="Arial"/>
          <w:b/>
          <w:sz w:val="24"/>
          <w:szCs w:val="24"/>
        </w:rPr>
        <w:t xml:space="preserve">drugiej </w:t>
      </w:r>
      <w:r w:rsidR="000A10F6" w:rsidRPr="009C1DFB">
        <w:rPr>
          <w:rFonts w:ascii="Arial" w:hAnsi="Arial" w:cs="Arial"/>
          <w:b/>
          <w:sz w:val="24"/>
          <w:szCs w:val="24"/>
        </w:rPr>
        <w:t>połowie września</w:t>
      </w:r>
      <w:r w:rsidR="009C1DFB">
        <w:rPr>
          <w:rFonts w:ascii="Arial" w:hAnsi="Arial" w:cs="Arial"/>
          <w:b/>
          <w:sz w:val="24"/>
          <w:szCs w:val="24"/>
        </w:rPr>
        <w:t xml:space="preserve"> 2022</w:t>
      </w:r>
      <w:r w:rsidR="000A10F6">
        <w:rPr>
          <w:rFonts w:ascii="Arial" w:hAnsi="Arial" w:cs="Arial"/>
          <w:bCs/>
          <w:sz w:val="24"/>
          <w:szCs w:val="24"/>
        </w:rPr>
        <w:t>.</w:t>
      </w:r>
    </w:p>
    <w:p w14:paraId="6DE4BF61" w14:textId="77777777" w:rsidR="004C6CC2" w:rsidRPr="00630D33" w:rsidRDefault="004C6CC2" w:rsidP="00CC4366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1390286D" w14:textId="05B2FA01" w:rsidR="00CC4366" w:rsidRPr="00354714" w:rsidRDefault="00FF7943" w:rsidP="00CC4366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 xml:space="preserve">Klasa 8: </w:t>
      </w:r>
      <w:r w:rsidRPr="00630D33">
        <w:rPr>
          <w:rFonts w:ascii="Arial" w:hAnsi="Arial" w:cs="Arial"/>
          <w:i/>
          <w:iCs/>
          <w:sz w:val="24"/>
          <w:szCs w:val="24"/>
        </w:rPr>
        <w:t>Żyjemy w miłości Boga. Podręcznik do nauki religii dla klasy ósmej szkoły podstawowej</w:t>
      </w:r>
      <w:r w:rsidRPr="00630D33">
        <w:rPr>
          <w:rFonts w:ascii="Arial" w:hAnsi="Arial" w:cs="Arial"/>
          <w:sz w:val="24"/>
          <w:szCs w:val="24"/>
        </w:rPr>
        <w:t xml:space="preserve">, </w:t>
      </w:r>
      <w:r w:rsidRPr="00630D33">
        <w:rPr>
          <w:rFonts w:ascii="Arial" w:hAnsi="Arial" w:cs="Arial"/>
          <w:bCs/>
          <w:sz w:val="24"/>
          <w:szCs w:val="24"/>
        </w:rPr>
        <w:t xml:space="preserve">red. ks. T. </w:t>
      </w:r>
      <w:proofErr w:type="spellStart"/>
      <w:r w:rsidRPr="00630D33">
        <w:rPr>
          <w:rFonts w:ascii="Arial" w:hAnsi="Arial" w:cs="Arial"/>
          <w:bCs/>
          <w:sz w:val="24"/>
          <w:szCs w:val="24"/>
        </w:rPr>
        <w:t>Panuś</w:t>
      </w:r>
      <w:proofErr w:type="spellEnd"/>
      <w:r w:rsidRPr="00630D33">
        <w:rPr>
          <w:rFonts w:ascii="Arial" w:hAnsi="Arial" w:cs="Arial"/>
          <w:bCs/>
          <w:sz w:val="24"/>
          <w:szCs w:val="24"/>
        </w:rPr>
        <w:t>, R. Chrzanowska, M. Lewicka,</w:t>
      </w:r>
      <w:r w:rsidR="003E37B6">
        <w:rPr>
          <w:rFonts w:ascii="Arial" w:hAnsi="Arial" w:cs="Arial"/>
          <w:bCs/>
          <w:sz w:val="24"/>
          <w:szCs w:val="24"/>
        </w:rPr>
        <w:t xml:space="preserve"> Kraków 2018. </w:t>
      </w:r>
      <w:r w:rsidR="00354714" w:rsidRPr="00354714">
        <w:rPr>
          <w:rFonts w:ascii="Arial" w:hAnsi="Arial" w:cs="Arial"/>
          <w:b/>
          <w:bCs/>
          <w:sz w:val="24"/>
          <w:szCs w:val="24"/>
        </w:rPr>
        <w:t>Uwaga: Podręcznik dla klasy 8 nie zmienia się</w:t>
      </w:r>
      <w:r w:rsidR="003E37B6">
        <w:rPr>
          <w:rFonts w:ascii="Arial" w:hAnsi="Arial" w:cs="Arial"/>
          <w:b/>
          <w:bCs/>
          <w:sz w:val="24"/>
          <w:szCs w:val="24"/>
        </w:rPr>
        <w:t>.</w:t>
      </w:r>
    </w:p>
    <w:p w14:paraId="51242AAA" w14:textId="77777777" w:rsidR="00354714" w:rsidRPr="00630D33" w:rsidRDefault="00354714" w:rsidP="00CC4366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5CBD605" w14:textId="0BE726F0" w:rsidR="00CC4366" w:rsidRPr="00630D33" w:rsidRDefault="00CC4366" w:rsidP="00CC4366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Podstawa prawna</w:t>
      </w:r>
      <w:r w:rsidR="00FF7943" w:rsidRPr="00630D33">
        <w:rPr>
          <w:rFonts w:ascii="Arial" w:hAnsi="Arial" w:cs="Arial"/>
          <w:b/>
          <w:bCs/>
          <w:sz w:val="24"/>
          <w:szCs w:val="24"/>
        </w:rPr>
        <w:t>:</w:t>
      </w:r>
    </w:p>
    <w:p w14:paraId="0DBCC538" w14:textId="554D5E64" w:rsidR="00FF7943" w:rsidRDefault="00FF7943" w:rsidP="00CC4366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142B04DD" w14:textId="47A1D3D1" w:rsidR="000A10F6" w:rsidRPr="00630D33" w:rsidRDefault="003E37B6" w:rsidP="00CC4366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Nowy p</w:t>
      </w:r>
      <w:r w:rsidR="0037621F">
        <w:rPr>
          <w:rFonts w:ascii="Arial" w:hAnsi="Arial" w:cs="Arial"/>
          <w:b/>
          <w:sz w:val="24"/>
          <w:szCs w:val="24"/>
        </w:rPr>
        <w:t xml:space="preserve">odręcznik </w:t>
      </w:r>
      <w:r>
        <w:rPr>
          <w:rFonts w:ascii="Arial" w:hAnsi="Arial" w:cs="Arial"/>
          <w:b/>
          <w:sz w:val="24"/>
          <w:szCs w:val="24"/>
        </w:rPr>
        <w:t xml:space="preserve">dla </w:t>
      </w:r>
      <w:r w:rsidR="00120EC4">
        <w:rPr>
          <w:rFonts w:ascii="Arial" w:hAnsi="Arial" w:cs="Arial"/>
          <w:b/>
          <w:sz w:val="24"/>
          <w:szCs w:val="24"/>
        </w:rPr>
        <w:t>klas</w:t>
      </w:r>
      <w:r>
        <w:rPr>
          <w:rFonts w:ascii="Arial" w:hAnsi="Arial" w:cs="Arial"/>
          <w:b/>
          <w:sz w:val="24"/>
          <w:szCs w:val="24"/>
        </w:rPr>
        <w:t xml:space="preserve">y </w:t>
      </w:r>
      <w:r w:rsidR="0037621F">
        <w:rPr>
          <w:rFonts w:ascii="Arial" w:hAnsi="Arial" w:cs="Arial"/>
          <w:b/>
          <w:sz w:val="24"/>
          <w:szCs w:val="24"/>
        </w:rPr>
        <w:t>7:</w:t>
      </w:r>
      <w:r w:rsidR="00120EC4">
        <w:rPr>
          <w:rFonts w:ascii="Arial" w:hAnsi="Arial" w:cs="Arial"/>
          <w:b/>
          <w:sz w:val="24"/>
          <w:szCs w:val="24"/>
        </w:rPr>
        <w:t xml:space="preserve"> </w:t>
      </w:r>
      <w:r w:rsidR="000A10F6" w:rsidRPr="00630D33">
        <w:rPr>
          <w:rFonts w:ascii="Arial" w:hAnsi="Arial" w:cs="Arial"/>
          <w:b/>
          <w:sz w:val="24"/>
          <w:szCs w:val="24"/>
        </w:rPr>
        <w:t>Numer dopuszczenia na liście MEN</w:t>
      </w:r>
      <w:r w:rsidR="000A10F6">
        <w:rPr>
          <w:rFonts w:ascii="Arial" w:hAnsi="Arial" w:cs="Arial"/>
          <w:b/>
          <w:bCs/>
          <w:sz w:val="24"/>
          <w:szCs w:val="24"/>
        </w:rPr>
        <w:t xml:space="preserve">: </w:t>
      </w:r>
      <w:r w:rsidR="000A10F6" w:rsidRPr="002E6624">
        <w:rPr>
          <w:rFonts w:ascii="Arial" w:hAnsi="Arial" w:cs="Arial"/>
          <w:sz w:val="24"/>
          <w:szCs w:val="24"/>
        </w:rPr>
        <w:t>KR 23 04 /20 KR 18/22</w:t>
      </w:r>
    </w:p>
    <w:p w14:paraId="58A08BBE" w14:textId="24204FAC" w:rsidR="004C6CC2" w:rsidRPr="00630D33" w:rsidRDefault="00120EC4" w:rsidP="00CC4366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Podręcznik </w:t>
      </w:r>
      <w:r w:rsidR="003E37B6">
        <w:rPr>
          <w:rFonts w:ascii="Arial" w:hAnsi="Arial" w:cs="Arial"/>
          <w:b/>
          <w:sz w:val="24"/>
          <w:szCs w:val="24"/>
        </w:rPr>
        <w:t xml:space="preserve">dla </w:t>
      </w:r>
      <w:r>
        <w:rPr>
          <w:rFonts w:ascii="Arial" w:hAnsi="Arial" w:cs="Arial"/>
          <w:b/>
          <w:sz w:val="24"/>
          <w:szCs w:val="24"/>
        </w:rPr>
        <w:t>kla</w:t>
      </w:r>
      <w:r w:rsidR="003E37B6">
        <w:rPr>
          <w:rFonts w:ascii="Arial" w:hAnsi="Arial" w:cs="Arial"/>
          <w:b/>
          <w:sz w:val="24"/>
          <w:szCs w:val="24"/>
        </w:rPr>
        <w:t xml:space="preserve">sy </w:t>
      </w:r>
      <w:r>
        <w:rPr>
          <w:rFonts w:ascii="Arial" w:hAnsi="Arial" w:cs="Arial"/>
          <w:b/>
          <w:sz w:val="24"/>
          <w:szCs w:val="24"/>
        </w:rPr>
        <w:t xml:space="preserve">8: </w:t>
      </w:r>
      <w:r w:rsidR="004C6CC2" w:rsidRPr="00630D33">
        <w:rPr>
          <w:rFonts w:ascii="Arial" w:hAnsi="Arial" w:cs="Arial"/>
          <w:b/>
          <w:sz w:val="24"/>
          <w:szCs w:val="24"/>
        </w:rPr>
        <w:t>Numer dopuszczenia na liście MEN:</w:t>
      </w:r>
      <w:r w:rsidR="004C6CC2" w:rsidRPr="00630D33">
        <w:rPr>
          <w:rFonts w:ascii="Arial" w:hAnsi="Arial" w:cs="Arial"/>
          <w:sz w:val="24"/>
          <w:szCs w:val="24"/>
        </w:rPr>
        <w:t xml:space="preserve"> KR-33-02/13-KR-6/14</w:t>
      </w:r>
    </w:p>
    <w:p w14:paraId="0BDAAB68" w14:textId="6831A528" w:rsidR="00CC4366" w:rsidRPr="00630D33" w:rsidRDefault="00FF7943" w:rsidP="00B130EC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Dekret abpa Marka Jędraszewskiego</w:t>
      </w:r>
      <w:r w:rsidRPr="00630D33">
        <w:rPr>
          <w:rFonts w:ascii="Arial" w:hAnsi="Arial" w:cs="Arial"/>
          <w:sz w:val="24"/>
          <w:szCs w:val="24"/>
        </w:rPr>
        <w:t>, z dnia 3 czerwca 2019 r. (Nr 1613/2019), w sprawie podręczników katechetycznych obowiązujących w Archidiecezji Krakowskiej</w:t>
      </w:r>
    </w:p>
    <w:p w14:paraId="51462FFF" w14:textId="5CDC06D2" w:rsidR="00160769" w:rsidRDefault="001F08AE" w:rsidP="00BA3F2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1F08AE">
        <w:rPr>
          <w:rFonts w:ascii="Arial" w:hAnsi="Arial" w:cs="Arial"/>
          <w:b/>
          <w:bCs/>
          <w:sz w:val="24"/>
          <w:szCs w:val="24"/>
        </w:rPr>
        <w:t>Mały Katechizm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1F08A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9636E" w:rsidRPr="00630D33">
        <w:rPr>
          <w:rFonts w:ascii="Arial" w:hAnsi="Arial" w:cs="Arial"/>
          <w:sz w:val="24"/>
          <w:szCs w:val="24"/>
        </w:rPr>
        <w:t xml:space="preserve">Nauczyciel może ustalić taką formę sprawdzania wiadomości, która wynika ze specyfiki danego przedmiotu. Religia jest takim przedmiotem, dlatego formą sprawdzania wiadomości jest </w:t>
      </w:r>
      <w:r w:rsidR="00352C54" w:rsidRPr="00630D33">
        <w:rPr>
          <w:rFonts w:ascii="Arial" w:hAnsi="Arial" w:cs="Arial"/>
          <w:sz w:val="24"/>
          <w:szCs w:val="24"/>
        </w:rPr>
        <w:t xml:space="preserve">stopniowe (rozłożone na cały rok szkolny) pamięciowe </w:t>
      </w:r>
      <w:r w:rsidR="0079636E" w:rsidRPr="00630D33">
        <w:rPr>
          <w:rFonts w:ascii="Arial" w:hAnsi="Arial" w:cs="Arial"/>
          <w:sz w:val="24"/>
          <w:szCs w:val="24"/>
        </w:rPr>
        <w:t xml:space="preserve">(lub odczytane z katechizmu) </w:t>
      </w:r>
      <w:r w:rsidR="00352C54" w:rsidRPr="00630D33">
        <w:rPr>
          <w:rFonts w:ascii="Arial" w:hAnsi="Arial" w:cs="Arial"/>
          <w:sz w:val="24"/>
          <w:szCs w:val="24"/>
        </w:rPr>
        <w:t>opanowanie elementów „Małego Katechizmu”.</w:t>
      </w:r>
    </w:p>
    <w:p w14:paraId="6905F317" w14:textId="472EF6FC" w:rsidR="00CF29C5" w:rsidRPr="00160769" w:rsidRDefault="00352C54" w:rsidP="009C33F6">
      <w:pPr>
        <w:ind w:left="1080"/>
        <w:rPr>
          <w:rFonts w:ascii="Arial" w:hAnsi="Arial" w:cs="Arial"/>
          <w:sz w:val="24"/>
          <w:szCs w:val="24"/>
        </w:rPr>
      </w:pPr>
      <w:r w:rsidRPr="00160769">
        <w:rPr>
          <w:rFonts w:ascii="Arial" w:hAnsi="Arial" w:cs="Arial"/>
          <w:sz w:val="24"/>
          <w:szCs w:val="24"/>
        </w:rPr>
        <w:t xml:space="preserve">Odpytywanie ustne z „Małego Katechizmu” od października do maja. </w:t>
      </w:r>
      <w:r w:rsidRPr="00881F3A">
        <w:rPr>
          <w:rFonts w:ascii="Arial" w:hAnsi="Arial" w:cs="Arial"/>
          <w:b/>
          <w:bCs/>
          <w:sz w:val="24"/>
          <w:szCs w:val="24"/>
        </w:rPr>
        <w:t xml:space="preserve">Ocena </w:t>
      </w:r>
      <w:r w:rsidR="0079636E" w:rsidRPr="00881F3A">
        <w:rPr>
          <w:rFonts w:ascii="Arial" w:hAnsi="Arial" w:cs="Arial"/>
          <w:b/>
          <w:bCs/>
          <w:sz w:val="24"/>
          <w:szCs w:val="24"/>
        </w:rPr>
        <w:t>4</w:t>
      </w:r>
      <w:r w:rsidR="0079636E" w:rsidRPr="00160769">
        <w:rPr>
          <w:rFonts w:ascii="Arial" w:hAnsi="Arial" w:cs="Arial"/>
          <w:sz w:val="24"/>
          <w:szCs w:val="24"/>
        </w:rPr>
        <w:t xml:space="preserve"> </w:t>
      </w:r>
      <w:r w:rsidRPr="00160769">
        <w:rPr>
          <w:rFonts w:ascii="Arial" w:hAnsi="Arial" w:cs="Arial"/>
          <w:sz w:val="24"/>
          <w:szCs w:val="24"/>
        </w:rPr>
        <w:t>(</w:t>
      </w:r>
      <w:r w:rsidR="00160769" w:rsidRPr="00160769">
        <w:rPr>
          <w:rFonts w:ascii="Arial" w:hAnsi="Arial" w:cs="Arial"/>
          <w:sz w:val="24"/>
          <w:szCs w:val="24"/>
        </w:rPr>
        <w:t xml:space="preserve">za </w:t>
      </w:r>
      <w:r w:rsidR="0079636E" w:rsidRPr="00160769">
        <w:rPr>
          <w:rFonts w:ascii="Arial" w:hAnsi="Arial" w:cs="Arial"/>
          <w:sz w:val="24"/>
          <w:szCs w:val="24"/>
        </w:rPr>
        <w:t xml:space="preserve">przeczytanie z katechizmu </w:t>
      </w:r>
      <w:r w:rsidR="00160769" w:rsidRPr="00160769">
        <w:rPr>
          <w:rFonts w:ascii="Arial" w:hAnsi="Arial" w:cs="Arial"/>
          <w:sz w:val="24"/>
          <w:szCs w:val="24"/>
        </w:rPr>
        <w:t xml:space="preserve">– </w:t>
      </w:r>
      <w:r w:rsidR="0079636E" w:rsidRPr="00160769">
        <w:rPr>
          <w:rFonts w:ascii="Arial" w:hAnsi="Arial" w:cs="Arial"/>
          <w:sz w:val="24"/>
          <w:szCs w:val="24"/>
        </w:rPr>
        <w:t xml:space="preserve">dla uczniów, którzy </w:t>
      </w:r>
      <w:r w:rsidR="00160769" w:rsidRPr="00160769">
        <w:rPr>
          <w:rFonts w:ascii="Arial" w:hAnsi="Arial" w:cs="Arial"/>
          <w:sz w:val="24"/>
          <w:szCs w:val="24"/>
        </w:rPr>
        <w:t xml:space="preserve">mają trudności z pamięciowym opanowaniem </w:t>
      </w:r>
      <w:r w:rsidR="009C33F6">
        <w:rPr>
          <w:rFonts w:ascii="Arial" w:hAnsi="Arial" w:cs="Arial"/>
          <w:sz w:val="24"/>
          <w:szCs w:val="24"/>
        </w:rPr>
        <w:t>tekstu</w:t>
      </w:r>
      <w:r w:rsidRPr="00160769">
        <w:rPr>
          <w:rFonts w:ascii="Arial" w:hAnsi="Arial" w:cs="Arial"/>
          <w:sz w:val="24"/>
          <w:szCs w:val="24"/>
        </w:rPr>
        <w:t xml:space="preserve">) </w:t>
      </w:r>
      <w:r w:rsidR="0079636E" w:rsidRPr="00160769">
        <w:rPr>
          <w:rFonts w:ascii="Arial" w:hAnsi="Arial" w:cs="Arial"/>
          <w:sz w:val="24"/>
          <w:szCs w:val="24"/>
        </w:rPr>
        <w:t xml:space="preserve">lub </w:t>
      </w:r>
      <w:r w:rsidR="0079636E" w:rsidRPr="00881F3A">
        <w:rPr>
          <w:rFonts w:ascii="Arial" w:hAnsi="Arial" w:cs="Arial"/>
          <w:b/>
          <w:bCs/>
          <w:sz w:val="24"/>
          <w:szCs w:val="24"/>
        </w:rPr>
        <w:t xml:space="preserve">ocena </w:t>
      </w:r>
      <w:r w:rsidRPr="00881F3A">
        <w:rPr>
          <w:rFonts w:ascii="Arial" w:hAnsi="Arial" w:cs="Arial"/>
          <w:b/>
          <w:bCs/>
          <w:sz w:val="24"/>
          <w:szCs w:val="24"/>
        </w:rPr>
        <w:t>5</w:t>
      </w:r>
      <w:r w:rsidRPr="00160769">
        <w:rPr>
          <w:rFonts w:ascii="Arial" w:hAnsi="Arial" w:cs="Arial"/>
          <w:sz w:val="24"/>
          <w:szCs w:val="24"/>
        </w:rPr>
        <w:t xml:space="preserve"> (</w:t>
      </w:r>
      <w:r w:rsidR="00160769" w:rsidRPr="00160769">
        <w:rPr>
          <w:rFonts w:ascii="Arial" w:hAnsi="Arial" w:cs="Arial"/>
          <w:sz w:val="24"/>
          <w:szCs w:val="24"/>
        </w:rPr>
        <w:t xml:space="preserve">dla uczniów, którzy opanują </w:t>
      </w:r>
      <w:r w:rsidRPr="00160769">
        <w:rPr>
          <w:rFonts w:ascii="Arial" w:hAnsi="Arial" w:cs="Arial"/>
          <w:sz w:val="24"/>
          <w:szCs w:val="24"/>
        </w:rPr>
        <w:t>pamięciow</w:t>
      </w:r>
      <w:r w:rsidR="00160769" w:rsidRPr="00160769">
        <w:rPr>
          <w:rFonts w:ascii="Arial" w:hAnsi="Arial" w:cs="Arial"/>
          <w:sz w:val="24"/>
          <w:szCs w:val="24"/>
        </w:rPr>
        <w:t xml:space="preserve">o </w:t>
      </w:r>
      <w:r w:rsidRPr="00160769">
        <w:rPr>
          <w:rFonts w:ascii="Arial" w:hAnsi="Arial" w:cs="Arial"/>
          <w:sz w:val="24"/>
          <w:szCs w:val="24"/>
        </w:rPr>
        <w:t>materiał).</w:t>
      </w:r>
      <w:r w:rsidR="00821017">
        <w:rPr>
          <w:rFonts w:ascii="Arial" w:hAnsi="Arial" w:cs="Arial"/>
          <w:sz w:val="24"/>
          <w:szCs w:val="24"/>
        </w:rPr>
        <w:t xml:space="preserve"> Tyle ocen</w:t>
      </w:r>
      <w:r w:rsidR="009C33F6">
        <w:rPr>
          <w:rFonts w:ascii="Arial" w:hAnsi="Arial" w:cs="Arial"/>
          <w:sz w:val="24"/>
          <w:szCs w:val="24"/>
        </w:rPr>
        <w:t xml:space="preserve"> z „Małego Katechizmu”</w:t>
      </w:r>
      <w:r w:rsidR="00821017">
        <w:rPr>
          <w:rFonts w:ascii="Arial" w:hAnsi="Arial" w:cs="Arial"/>
          <w:sz w:val="24"/>
          <w:szCs w:val="24"/>
        </w:rPr>
        <w:t>, ile miesięcy, w których zdaje się elementy „Małego Katechizmu”.</w:t>
      </w:r>
      <w:r w:rsidR="009C33F6">
        <w:rPr>
          <w:rFonts w:ascii="Arial" w:hAnsi="Arial" w:cs="Arial"/>
          <w:sz w:val="24"/>
          <w:szCs w:val="24"/>
        </w:rPr>
        <w:t xml:space="preserve"> </w:t>
      </w:r>
      <w:r w:rsidR="00160769">
        <w:rPr>
          <w:rFonts w:ascii="Arial" w:hAnsi="Arial" w:cs="Arial"/>
          <w:sz w:val="24"/>
          <w:szCs w:val="24"/>
        </w:rPr>
        <w:t>Szczegółowy r</w:t>
      </w:r>
      <w:r w:rsidR="00CF29C5" w:rsidRPr="00160769">
        <w:rPr>
          <w:rFonts w:ascii="Arial" w:hAnsi="Arial" w:cs="Arial"/>
          <w:sz w:val="24"/>
          <w:szCs w:val="24"/>
        </w:rPr>
        <w:t xml:space="preserve">ozkład </w:t>
      </w:r>
      <w:r w:rsidR="009C33F6">
        <w:rPr>
          <w:rFonts w:ascii="Arial" w:hAnsi="Arial" w:cs="Arial"/>
          <w:sz w:val="24"/>
          <w:szCs w:val="24"/>
        </w:rPr>
        <w:t xml:space="preserve">materiału z </w:t>
      </w:r>
      <w:r w:rsidR="00CF29C5" w:rsidRPr="00160769">
        <w:rPr>
          <w:rFonts w:ascii="Arial" w:hAnsi="Arial" w:cs="Arial"/>
          <w:sz w:val="24"/>
          <w:szCs w:val="24"/>
        </w:rPr>
        <w:t xml:space="preserve">„Małego Katechizmu” </w:t>
      </w:r>
      <w:r w:rsidR="009C33F6">
        <w:rPr>
          <w:rFonts w:ascii="Arial" w:hAnsi="Arial" w:cs="Arial"/>
          <w:sz w:val="24"/>
          <w:szCs w:val="24"/>
        </w:rPr>
        <w:t xml:space="preserve">podano </w:t>
      </w:r>
      <w:r w:rsidR="00CF29C5" w:rsidRPr="00160769">
        <w:rPr>
          <w:rFonts w:ascii="Arial" w:hAnsi="Arial" w:cs="Arial"/>
          <w:sz w:val="24"/>
          <w:szCs w:val="24"/>
        </w:rPr>
        <w:t>w aneksie</w:t>
      </w:r>
    </w:p>
    <w:p w14:paraId="4C6FC178" w14:textId="765DFAAD" w:rsidR="006F4AE7" w:rsidRPr="00630D33" w:rsidRDefault="006F4AE7" w:rsidP="006F4AE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0E66A6C7" w14:textId="1318D160" w:rsidR="006F4AE7" w:rsidRPr="00630D33" w:rsidRDefault="006F4AE7" w:rsidP="006F4AE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A250261" w14:textId="61BC1335" w:rsidR="006F4AE7" w:rsidRPr="00630D33" w:rsidRDefault="006F4AE7" w:rsidP="006F4AE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45B5">
        <w:rPr>
          <w:rFonts w:ascii="Arial" w:hAnsi="Arial" w:cs="Arial"/>
          <w:b/>
          <w:bCs/>
          <w:sz w:val="24"/>
          <w:szCs w:val="24"/>
        </w:rPr>
        <w:t>Podstawa prawna</w:t>
      </w:r>
      <w:r w:rsidR="00AC45B5">
        <w:rPr>
          <w:rFonts w:ascii="Arial" w:hAnsi="Arial" w:cs="Arial"/>
          <w:b/>
          <w:bCs/>
          <w:sz w:val="24"/>
          <w:szCs w:val="24"/>
        </w:rPr>
        <w:t>:</w:t>
      </w:r>
      <w:r w:rsidRPr="00630D33">
        <w:rPr>
          <w:rFonts w:ascii="Arial" w:hAnsi="Arial" w:cs="Arial"/>
          <w:sz w:val="24"/>
          <w:szCs w:val="24"/>
        </w:rPr>
        <w:t xml:space="preserve"> SP 61 § 47, ust. 4</w:t>
      </w:r>
    </w:p>
    <w:p w14:paraId="2EFA5174" w14:textId="0BE01107" w:rsidR="006F4AE7" w:rsidRDefault="006F4AE7" w:rsidP="006F4AE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2DF9E1A2" w14:textId="77777777" w:rsidR="00821017" w:rsidRPr="00630D33" w:rsidRDefault="00821017" w:rsidP="006F4AE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4F82EEB" w14:textId="13025B32" w:rsidR="002F4A7D" w:rsidRDefault="00821017" w:rsidP="0082101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21017">
        <w:rPr>
          <w:rFonts w:ascii="Arial" w:hAnsi="Arial" w:cs="Arial"/>
          <w:b/>
          <w:bCs/>
          <w:sz w:val="24"/>
          <w:szCs w:val="24"/>
        </w:rPr>
        <w:t>Praca na lekcji.</w:t>
      </w:r>
      <w:r>
        <w:rPr>
          <w:rFonts w:ascii="Arial" w:hAnsi="Arial" w:cs="Arial"/>
          <w:sz w:val="24"/>
          <w:szCs w:val="24"/>
        </w:rPr>
        <w:t xml:space="preserve"> </w:t>
      </w:r>
      <w:r w:rsidR="002F4A7D">
        <w:rPr>
          <w:rFonts w:ascii="Arial" w:hAnsi="Arial" w:cs="Arial"/>
          <w:sz w:val="24"/>
          <w:szCs w:val="24"/>
        </w:rPr>
        <w:t xml:space="preserve">Zwyczajnym obowiązkiem ucznia jest przygotowanie się do zajęć i czynny udział w zajęciach. </w:t>
      </w:r>
      <w:r>
        <w:rPr>
          <w:rFonts w:ascii="Arial" w:hAnsi="Arial" w:cs="Arial"/>
          <w:sz w:val="24"/>
          <w:szCs w:val="24"/>
        </w:rPr>
        <w:t>Uczeń</w:t>
      </w:r>
      <w:r w:rsidR="00DB731A">
        <w:rPr>
          <w:rFonts w:ascii="Arial" w:hAnsi="Arial" w:cs="Arial"/>
          <w:sz w:val="24"/>
          <w:szCs w:val="24"/>
        </w:rPr>
        <w:t xml:space="preserve">, który </w:t>
      </w:r>
      <w:r w:rsidR="002F4A7D">
        <w:rPr>
          <w:rFonts w:ascii="Arial" w:hAnsi="Arial" w:cs="Arial"/>
          <w:sz w:val="24"/>
          <w:szCs w:val="24"/>
        </w:rPr>
        <w:t xml:space="preserve">realizuje ten obowiązek </w:t>
      </w:r>
      <w:r w:rsidR="002F4A7D" w:rsidRPr="009D7BC7">
        <w:rPr>
          <w:rFonts w:ascii="Arial" w:hAnsi="Arial" w:cs="Arial"/>
          <w:b/>
          <w:bCs/>
          <w:sz w:val="24"/>
          <w:szCs w:val="24"/>
        </w:rPr>
        <w:t xml:space="preserve">w sposób </w:t>
      </w:r>
      <w:r w:rsidR="00DB731A" w:rsidRPr="009D7BC7">
        <w:rPr>
          <w:rFonts w:ascii="Arial" w:hAnsi="Arial" w:cs="Arial"/>
          <w:b/>
          <w:bCs/>
          <w:sz w:val="24"/>
          <w:szCs w:val="24"/>
        </w:rPr>
        <w:t>ponadprzeciętny</w:t>
      </w:r>
      <w:r w:rsidR="00DB731A">
        <w:rPr>
          <w:rFonts w:ascii="Arial" w:hAnsi="Arial" w:cs="Arial"/>
          <w:sz w:val="24"/>
          <w:szCs w:val="24"/>
        </w:rPr>
        <w:t xml:space="preserve"> </w:t>
      </w:r>
      <w:r w:rsidR="002F4A7D">
        <w:rPr>
          <w:rFonts w:ascii="Arial" w:hAnsi="Arial" w:cs="Arial"/>
          <w:sz w:val="24"/>
          <w:szCs w:val="24"/>
        </w:rPr>
        <w:t xml:space="preserve">– tzn. jest bardzo </w:t>
      </w:r>
      <w:r>
        <w:rPr>
          <w:rFonts w:ascii="Arial" w:hAnsi="Arial" w:cs="Arial"/>
          <w:sz w:val="24"/>
          <w:szCs w:val="24"/>
        </w:rPr>
        <w:t>aktywny na lekcji, stawia</w:t>
      </w:r>
      <w:r w:rsidR="002F4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mądre pytania</w:t>
      </w:r>
      <w:r w:rsidR="002F4A7D">
        <w:rPr>
          <w:rFonts w:ascii="Arial" w:hAnsi="Arial" w:cs="Arial"/>
          <w:sz w:val="24"/>
          <w:szCs w:val="24"/>
        </w:rPr>
        <w:t xml:space="preserve"> dotyczące tematu zajęć</w:t>
      </w:r>
      <w:r>
        <w:rPr>
          <w:rFonts w:ascii="Arial" w:hAnsi="Arial" w:cs="Arial"/>
          <w:sz w:val="24"/>
          <w:szCs w:val="24"/>
        </w:rPr>
        <w:t>, dziel</w:t>
      </w:r>
      <w:r w:rsidR="002F4A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się </w:t>
      </w:r>
      <w:r w:rsidR="002F4A7D">
        <w:rPr>
          <w:rFonts w:ascii="Arial" w:hAnsi="Arial" w:cs="Arial"/>
          <w:sz w:val="24"/>
          <w:szCs w:val="24"/>
        </w:rPr>
        <w:t xml:space="preserve">swoimi </w:t>
      </w:r>
      <w:r w:rsidR="00DB731A">
        <w:rPr>
          <w:rFonts w:ascii="Arial" w:hAnsi="Arial" w:cs="Arial"/>
          <w:sz w:val="24"/>
          <w:szCs w:val="24"/>
        </w:rPr>
        <w:t xml:space="preserve">spostrzeżeniami na temat </w:t>
      </w:r>
      <w:r>
        <w:rPr>
          <w:rFonts w:ascii="Arial" w:hAnsi="Arial" w:cs="Arial"/>
          <w:sz w:val="24"/>
          <w:szCs w:val="24"/>
        </w:rPr>
        <w:t xml:space="preserve">przeczytanej </w:t>
      </w:r>
      <w:r w:rsidR="00DB731A">
        <w:rPr>
          <w:rFonts w:ascii="Arial" w:hAnsi="Arial" w:cs="Arial"/>
          <w:sz w:val="24"/>
          <w:szCs w:val="24"/>
        </w:rPr>
        <w:t xml:space="preserve">przez siebie </w:t>
      </w:r>
      <w:r>
        <w:rPr>
          <w:rFonts w:ascii="Arial" w:hAnsi="Arial" w:cs="Arial"/>
          <w:sz w:val="24"/>
          <w:szCs w:val="24"/>
        </w:rPr>
        <w:t>lektur</w:t>
      </w:r>
      <w:r w:rsidR="00DB731A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religijnej – ma prawo liczyć na nagrodę w postaci pozytywnej oceny (w zależności od rodzaju aktywności: od 4 do 5).</w:t>
      </w:r>
    </w:p>
    <w:p w14:paraId="597A54DA" w14:textId="369C85E6" w:rsidR="00821017" w:rsidRDefault="00821017" w:rsidP="002F4A7D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</w:t>
      </w:r>
      <w:r w:rsidR="009D7BC7">
        <w:rPr>
          <w:rFonts w:ascii="Arial" w:hAnsi="Arial" w:cs="Arial"/>
          <w:sz w:val="24"/>
          <w:szCs w:val="24"/>
        </w:rPr>
        <w:t xml:space="preserve">bierny </w:t>
      </w:r>
      <w:r w:rsidR="002F4A7D">
        <w:rPr>
          <w:rFonts w:ascii="Arial" w:hAnsi="Arial" w:cs="Arial"/>
          <w:sz w:val="24"/>
          <w:szCs w:val="24"/>
        </w:rPr>
        <w:t>na lekcji</w:t>
      </w:r>
      <w:r w:rsidR="009D7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będzie z tego tytułu karany ani uwagą, ani słabą oceną, za wyjątkiem złego zachowania, które skutkuje uwagą wpisaną do dziennika.</w:t>
      </w:r>
    </w:p>
    <w:p w14:paraId="7956099A" w14:textId="74BB5AA5" w:rsidR="002F4A7D" w:rsidRDefault="002F4A7D" w:rsidP="002F4A7D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6D988451" w14:textId="5EC7BE99" w:rsidR="00821017" w:rsidRDefault="002F4A7D" w:rsidP="0082101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45B5">
        <w:rPr>
          <w:rFonts w:ascii="Arial" w:hAnsi="Arial" w:cs="Arial"/>
          <w:b/>
          <w:bCs/>
          <w:sz w:val="24"/>
          <w:szCs w:val="24"/>
        </w:rPr>
        <w:lastRenderedPageBreak/>
        <w:t>Podstawa prawna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30D33">
        <w:rPr>
          <w:rFonts w:ascii="Arial" w:hAnsi="Arial" w:cs="Arial"/>
          <w:sz w:val="24"/>
          <w:szCs w:val="24"/>
        </w:rPr>
        <w:t xml:space="preserve"> SP 61 § </w:t>
      </w:r>
      <w:r>
        <w:rPr>
          <w:rFonts w:ascii="Arial" w:hAnsi="Arial" w:cs="Arial"/>
          <w:sz w:val="24"/>
          <w:szCs w:val="24"/>
        </w:rPr>
        <w:t>55</w:t>
      </w:r>
      <w:r w:rsidRPr="00630D33">
        <w:rPr>
          <w:rFonts w:ascii="Arial" w:hAnsi="Arial" w:cs="Arial"/>
          <w:sz w:val="24"/>
          <w:szCs w:val="24"/>
        </w:rPr>
        <w:t xml:space="preserve">, ust. </w:t>
      </w:r>
      <w:r>
        <w:rPr>
          <w:rFonts w:ascii="Arial" w:hAnsi="Arial" w:cs="Arial"/>
          <w:sz w:val="24"/>
          <w:szCs w:val="24"/>
        </w:rPr>
        <w:t>1, pkt 2</w:t>
      </w:r>
    </w:p>
    <w:p w14:paraId="2FE7D6B7" w14:textId="6C24E9DE" w:rsidR="00AE7BDB" w:rsidRDefault="00AE7BDB" w:rsidP="0082101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5F2CDD1D" w14:textId="1E8D75A7" w:rsidR="00AE7BDB" w:rsidRPr="00AE7BDB" w:rsidRDefault="00AE7BDB" w:rsidP="00821017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  <w:r w:rsidRPr="00AE7BDB">
        <w:rPr>
          <w:rFonts w:ascii="Arial" w:hAnsi="Arial" w:cs="Arial"/>
          <w:b/>
          <w:bCs/>
          <w:sz w:val="24"/>
          <w:szCs w:val="24"/>
        </w:rPr>
        <w:t>Praca na lekcji generuje problemy wychowawcze</w:t>
      </w:r>
    </w:p>
    <w:p w14:paraId="39A4A97F" w14:textId="33E73B72" w:rsidR="00AE7BDB" w:rsidRDefault="00AE7BDB" w:rsidP="0082101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8E04B99" w14:textId="3611D6FB" w:rsidR="00AE7BDB" w:rsidRDefault="009C645F" w:rsidP="009C645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Palącym problemem wychowawczym </w:t>
      </w:r>
      <w:r w:rsidR="00635DB2">
        <w:rPr>
          <w:rFonts w:ascii="Arial" w:hAnsi="Arial" w:cs="Arial"/>
          <w:sz w:val="24"/>
          <w:szCs w:val="24"/>
        </w:rPr>
        <w:t xml:space="preserve">okazało się </w:t>
      </w:r>
      <w:r>
        <w:rPr>
          <w:rFonts w:ascii="Arial" w:hAnsi="Arial" w:cs="Arial"/>
          <w:sz w:val="24"/>
          <w:szCs w:val="24"/>
        </w:rPr>
        <w:t xml:space="preserve">nagminne używanie przez uczniów </w:t>
      </w:r>
      <w:r w:rsidRPr="00983792">
        <w:rPr>
          <w:rFonts w:ascii="Arial" w:hAnsi="Arial" w:cs="Arial"/>
          <w:b/>
          <w:bCs/>
          <w:sz w:val="24"/>
          <w:szCs w:val="24"/>
        </w:rPr>
        <w:t>telefonu</w:t>
      </w:r>
      <w:r>
        <w:rPr>
          <w:rFonts w:ascii="Arial" w:hAnsi="Arial" w:cs="Arial"/>
          <w:sz w:val="24"/>
          <w:szCs w:val="24"/>
        </w:rPr>
        <w:t xml:space="preserve"> (pod pretekstem sprawdzenia, która jest godzina, odebrania połączenia od Rodzica, który </w:t>
      </w:r>
      <w:r w:rsidR="00983792">
        <w:rPr>
          <w:rFonts w:ascii="Arial" w:hAnsi="Arial" w:cs="Arial"/>
          <w:sz w:val="24"/>
          <w:szCs w:val="24"/>
        </w:rPr>
        <w:t xml:space="preserve">akurat </w:t>
      </w:r>
      <w:r>
        <w:rPr>
          <w:rFonts w:ascii="Arial" w:hAnsi="Arial" w:cs="Arial"/>
          <w:sz w:val="24"/>
          <w:szCs w:val="24"/>
        </w:rPr>
        <w:t>dzwoni w czasie zajęć, lub z innego powodu)</w:t>
      </w:r>
      <w:r w:rsidR="003B685D">
        <w:rPr>
          <w:rFonts w:ascii="Arial" w:hAnsi="Arial" w:cs="Arial"/>
          <w:sz w:val="24"/>
          <w:szCs w:val="24"/>
        </w:rPr>
        <w:t xml:space="preserve"> oraz </w:t>
      </w:r>
      <w:r w:rsidRPr="00983792">
        <w:rPr>
          <w:rFonts w:ascii="Arial" w:hAnsi="Arial" w:cs="Arial"/>
          <w:b/>
          <w:bCs/>
          <w:sz w:val="24"/>
          <w:szCs w:val="24"/>
        </w:rPr>
        <w:t>słuchanie muzyki</w:t>
      </w:r>
      <w:r>
        <w:rPr>
          <w:rFonts w:ascii="Arial" w:hAnsi="Arial" w:cs="Arial"/>
          <w:sz w:val="24"/>
          <w:szCs w:val="24"/>
        </w:rPr>
        <w:t xml:space="preserve"> (bądź przez słuchawki, bądź </w:t>
      </w:r>
      <w:r w:rsidR="00983792">
        <w:rPr>
          <w:rFonts w:ascii="Arial" w:hAnsi="Arial" w:cs="Arial"/>
          <w:sz w:val="24"/>
          <w:szCs w:val="24"/>
        </w:rPr>
        <w:t>bez nich</w:t>
      </w:r>
      <w:r>
        <w:rPr>
          <w:rFonts w:ascii="Arial" w:hAnsi="Arial" w:cs="Arial"/>
          <w:sz w:val="24"/>
          <w:szCs w:val="24"/>
        </w:rPr>
        <w:t xml:space="preserve">). </w:t>
      </w:r>
      <w:r w:rsidR="0098379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wracanie </w:t>
      </w:r>
      <w:r w:rsidR="00CC5EF2">
        <w:rPr>
          <w:rFonts w:ascii="Arial" w:hAnsi="Arial" w:cs="Arial"/>
          <w:sz w:val="24"/>
          <w:szCs w:val="24"/>
        </w:rPr>
        <w:t xml:space="preserve">uczniom </w:t>
      </w:r>
      <w:r>
        <w:rPr>
          <w:rFonts w:ascii="Arial" w:hAnsi="Arial" w:cs="Arial"/>
          <w:sz w:val="24"/>
          <w:szCs w:val="24"/>
        </w:rPr>
        <w:t>uwagi</w:t>
      </w:r>
      <w:r w:rsidR="00CC5EF2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wpisywanie uwag do dziennika </w:t>
      </w:r>
      <w:r w:rsidR="00CC5EF2">
        <w:rPr>
          <w:rFonts w:ascii="Arial" w:hAnsi="Arial" w:cs="Arial"/>
          <w:sz w:val="24"/>
          <w:szCs w:val="24"/>
        </w:rPr>
        <w:t xml:space="preserve">okazało się </w:t>
      </w:r>
      <w:r>
        <w:rPr>
          <w:rFonts w:ascii="Arial" w:hAnsi="Arial" w:cs="Arial"/>
          <w:sz w:val="24"/>
          <w:szCs w:val="24"/>
        </w:rPr>
        <w:t xml:space="preserve">mało skuteczne. W takich wypadkach nauczyciel </w:t>
      </w:r>
      <w:r w:rsidR="00CC5EF2">
        <w:rPr>
          <w:rFonts w:ascii="Arial" w:hAnsi="Arial" w:cs="Arial"/>
          <w:sz w:val="24"/>
          <w:szCs w:val="24"/>
        </w:rPr>
        <w:t xml:space="preserve">może </w:t>
      </w:r>
      <w:r>
        <w:rPr>
          <w:rFonts w:ascii="Arial" w:hAnsi="Arial" w:cs="Arial"/>
          <w:sz w:val="24"/>
          <w:szCs w:val="24"/>
        </w:rPr>
        <w:t>kontaktowa</w:t>
      </w:r>
      <w:r w:rsidR="00CC5EF2">
        <w:rPr>
          <w:rFonts w:ascii="Arial" w:hAnsi="Arial" w:cs="Arial"/>
          <w:sz w:val="24"/>
          <w:szCs w:val="24"/>
        </w:rPr>
        <w:t>ć się</w:t>
      </w:r>
      <w:r>
        <w:rPr>
          <w:rFonts w:ascii="Arial" w:hAnsi="Arial" w:cs="Arial"/>
          <w:sz w:val="24"/>
          <w:szCs w:val="24"/>
        </w:rPr>
        <w:t xml:space="preserve"> telefonicznie z rodzicami, aby </w:t>
      </w:r>
      <w:r w:rsidR="00CC5EF2">
        <w:rPr>
          <w:rFonts w:ascii="Arial" w:hAnsi="Arial" w:cs="Arial"/>
          <w:sz w:val="24"/>
          <w:szCs w:val="24"/>
        </w:rPr>
        <w:t xml:space="preserve">w ten sposób </w:t>
      </w:r>
      <w:r>
        <w:rPr>
          <w:rFonts w:ascii="Arial" w:hAnsi="Arial" w:cs="Arial"/>
          <w:sz w:val="24"/>
          <w:szCs w:val="24"/>
        </w:rPr>
        <w:t xml:space="preserve">wymóc na </w:t>
      </w:r>
      <w:r w:rsidR="00750C87">
        <w:rPr>
          <w:rFonts w:ascii="Arial" w:hAnsi="Arial" w:cs="Arial"/>
          <w:sz w:val="24"/>
          <w:szCs w:val="24"/>
        </w:rPr>
        <w:t xml:space="preserve">uczniu </w:t>
      </w:r>
      <w:r>
        <w:rPr>
          <w:rFonts w:ascii="Arial" w:hAnsi="Arial" w:cs="Arial"/>
          <w:sz w:val="24"/>
          <w:szCs w:val="24"/>
        </w:rPr>
        <w:t xml:space="preserve">poszanowanie </w:t>
      </w:r>
      <w:r w:rsidR="00750C87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>szkoły w tym zakresie.</w:t>
      </w:r>
    </w:p>
    <w:p w14:paraId="1AD33B27" w14:textId="71E73531" w:rsidR="00AE7BDB" w:rsidRDefault="00AE7BDB" w:rsidP="009C645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DF09BED" w14:textId="4974C6F9" w:rsidR="003B685D" w:rsidRDefault="003B685D" w:rsidP="009C645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AC45B5">
        <w:rPr>
          <w:rFonts w:ascii="Arial" w:hAnsi="Arial" w:cs="Arial"/>
          <w:b/>
          <w:bCs/>
          <w:sz w:val="24"/>
          <w:szCs w:val="24"/>
        </w:rPr>
        <w:t>Podstawa prawna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30D33">
        <w:rPr>
          <w:rFonts w:ascii="Arial" w:hAnsi="Arial" w:cs="Arial"/>
          <w:sz w:val="24"/>
          <w:szCs w:val="24"/>
        </w:rPr>
        <w:t xml:space="preserve"> SP 61 § </w:t>
      </w:r>
      <w:r>
        <w:rPr>
          <w:rFonts w:ascii="Arial" w:hAnsi="Arial" w:cs="Arial"/>
          <w:sz w:val="24"/>
          <w:szCs w:val="24"/>
        </w:rPr>
        <w:t>60</w:t>
      </w:r>
      <w:r w:rsidRPr="00630D33">
        <w:rPr>
          <w:rFonts w:ascii="Arial" w:hAnsi="Arial" w:cs="Arial"/>
          <w:sz w:val="24"/>
          <w:szCs w:val="24"/>
        </w:rPr>
        <w:t xml:space="preserve">, ust. </w:t>
      </w:r>
      <w:r>
        <w:rPr>
          <w:rFonts w:ascii="Arial" w:hAnsi="Arial" w:cs="Arial"/>
          <w:sz w:val="24"/>
          <w:szCs w:val="24"/>
        </w:rPr>
        <w:t>1-5</w:t>
      </w:r>
    </w:p>
    <w:p w14:paraId="22314D23" w14:textId="77777777" w:rsidR="003B685D" w:rsidRDefault="003B685D" w:rsidP="009C645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81D66ED" w14:textId="77777777" w:rsidR="00AE7BDB" w:rsidRDefault="00AE7BDB" w:rsidP="0082101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0BD5763C" w14:textId="77777777" w:rsidR="002F4A7D" w:rsidRDefault="002F4A7D" w:rsidP="00821017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73D0BDCF" w14:textId="092BDE35" w:rsidR="001C1337" w:rsidRDefault="002F4A7D" w:rsidP="002F4A7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2F4A7D">
        <w:rPr>
          <w:rFonts w:ascii="Arial" w:hAnsi="Arial" w:cs="Arial"/>
          <w:b/>
          <w:bCs/>
          <w:sz w:val="24"/>
          <w:szCs w:val="24"/>
        </w:rPr>
        <w:t>cen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2F4A7D">
        <w:rPr>
          <w:rFonts w:ascii="Arial" w:hAnsi="Arial" w:cs="Arial"/>
          <w:b/>
          <w:bCs/>
          <w:sz w:val="24"/>
          <w:szCs w:val="24"/>
        </w:rPr>
        <w:t>celując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2F4A7D">
        <w:rPr>
          <w:rFonts w:ascii="Arial" w:hAnsi="Arial" w:cs="Arial"/>
          <w:b/>
          <w:bCs/>
          <w:sz w:val="24"/>
          <w:szCs w:val="24"/>
        </w:rPr>
        <w:t>„6</w:t>
      </w:r>
      <w:r w:rsidRPr="00630D33">
        <w:rPr>
          <w:rFonts w:ascii="Arial" w:hAnsi="Arial" w:cs="Arial"/>
          <w:sz w:val="24"/>
          <w:szCs w:val="24"/>
        </w:rPr>
        <w:t>”</w:t>
      </w:r>
      <w:r w:rsidR="001C1337">
        <w:rPr>
          <w:rFonts w:ascii="Arial" w:hAnsi="Arial" w:cs="Arial"/>
          <w:sz w:val="24"/>
          <w:szCs w:val="24"/>
        </w:rPr>
        <w:t xml:space="preserve">. Uczeń ma prawo </w:t>
      </w:r>
      <w:r w:rsidR="008711E3">
        <w:rPr>
          <w:rFonts w:ascii="Arial" w:hAnsi="Arial" w:cs="Arial"/>
          <w:sz w:val="24"/>
          <w:szCs w:val="24"/>
        </w:rPr>
        <w:t xml:space="preserve">(z własnej inicjatywy) </w:t>
      </w:r>
      <w:r w:rsidR="001C1337">
        <w:rPr>
          <w:rFonts w:ascii="Arial" w:hAnsi="Arial" w:cs="Arial"/>
          <w:sz w:val="24"/>
          <w:szCs w:val="24"/>
        </w:rPr>
        <w:t>ubiegać się o ocenę celującą (śródroczną i roczną) pod następującymi warunkami:</w:t>
      </w:r>
    </w:p>
    <w:p w14:paraId="2C96DCC5" w14:textId="55B3BD27" w:rsidR="006C1919" w:rsidRDefault="006C1919" w:rsidP="001C133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01AE7A6" w14:textId="01F9E188" w:rsidR="001C1337" w:rsidRDefault="00D34507" w:rsidP="001C133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4507">
        <w:rPr>
          <w:rFonts w:ascii="Arial" w:hAnsi="Arial" w:cs="Arial"/>
          <w:sz w:val="24"/>
          <w:szCs w:val="24"/>
        </w:rPr>
        <w:t>Uczeń</w:t>
      </w:r>
      <w:r w:rsidR="006C1919">
        <w:rPr>
          <w:rFonts w:ascii="Arial" w:hAnsi="Arial" w:cs="Arial"/>
          <w:sz w:val="24"/>
          <w:szCs w:val="24"/>
        </w:rPr>
        <w:t>, który chce ubiegać się o ocenę „6”</w:t>
      </w:r>
      <w:r w:rsidR="00071101">
        <w:rPr>
          <w:rFonts w:ascii="Arial" w:hAnsi="Arial" w:cs="Arial"/>
          <w:sz w:val="24"/>
          <w:szCs w:val="24"/>
        </w:rPr>
        <w:t xml:space="preserve"> powinien</w:t>
      </w:r>
      <w:r w:rsidR="006C1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C1337" w:rsidRPr="008711E3">
        <w:rPr>
          <w:rFonts w:ascii="Arial" w:hAnsi="Arial" w:cs="Arial"/>
          <w:b/>
          <w:bCs/>
          <w:sz w:val="24"/>
          <w:szCs w:val="24"/>
        </w:rPr>
        <w:t>o końca września br</w:t>
      </w:r>
      <w:r w:rsidR="001C1337">
        <w:rPr>
          <w:rFonts w:ascii="Arial" w:hAnsi="Arial" w:cs="Arial"/>
          <w:sz w:val="24"/>
          <w:szCs w:val="24"/>
        </w:rPr>
        <w:t xml:space="preserve">. zdeklarować się </w:t>
      </w:r>
      <w:r w:rsidR="001C1337" w:rsidRPr="00010B50">
        <w:rPr>
          <w:rFonts w:ascii="Arial" w:hAnsi="Arial" w:cs="Arial"/>
          <w:b/>
          <w:bCs/>
          <w:sz w:val="24"/>
          <w:szCs w:val="24"/>
        </w:rPr>
        <w:t>wpisem na listę</w:t>
      </w:r>
      <w:r w:rsidR="006C1919">
        <w:rPr>
          <w:rFonts w:ascii="Arial" w:hAnsi="Arial" w:cs="Arial"/>
          <w:sz w:val="24"/>
          <w:szCs w:val="24"/>
        </w:rPr>
        <w:t xml:space="preserve">. Listę </w:t>
      </w:r>
      <w:r w:rsidR="001C1337">
        <w:rPr>
          <w:rFonts w:ascii="Arial" w:hAnsi="Arial" w:cs="Arial"/>
          <w:sz w:val="24"/>
          <w:szCs w:val="24"/>
        </w:rPr>
        <w:t xml:space="preserve">nauczyciel </w:t>
      </w:r>
      <w:r>
        <w:rPr>
          <w:rFonts w:ascii="Arial" w:hAnsi="Arial" w:cs="Arial"/>
          <w:sz w:val="24"/>
          <w:szCs w:val="24"/>
        </w:rPr>
        <w:t xml:space="preserve">przez cały wrzesień </w:t>
      </w:r>
      <w:r w:rsidR="001C1337">
        <w:rPr>
          <w:rFonts w:ascii="Arial" w:hAnsi="Arial" w:cs="Arial"/>
          <w:sz w:val="24"/>
          <w:szCs w:val="24"/>
        </w:rPr>
        <w:t>przedkłada uczniom do podpisu</w:t>
      </w:r>
      <w:r w:rsidR="006C1919">
        <w:rPr>
          <w:rFonts w:ascii="Arial" w:hAnsi="Arial" w:cs="Arial"/>
          <w:sz w:val="24"/>
          <w:szCs w:val="24"/>
        </w:rPr>
        <w:t xml:space="preserve"> na zajęciach</w:t>
      </w:r>
      <w:r w:rsidR="001C1337">
        <w:rPr>
          <w:rFonts w:ascii="Arial" w:hAnsi="Arial" w:cs="Arial"/>
          <w:sz w:val="24"/>
          <w:szCs w:val="24"/>
        </w:rPr>
        <w:t>.</w:t>
      </w:r>
      <w:r w:rsidR="006C1919">
        <w:rPr>
          <w:rFonts w:ascii="Arial" w:hAnsi="Arial" w:cs="Arial"/>
          <w:sz w:val="24"/>
          <w:szCs w:val="24"/>
        </w:rPr>
        <w:t xml:space="preserve"> Na liście tej wpisuje się imię i nazwisko ucznia, propozycję tematu do opracowania i datę wygłoszenia referatu (prezentacji). </w:t>
      </w:r>
      <w:r w:rsidR="006C1919" w:rsidRPr="00010B50">
        <w:rPr>
          <w:rFonts w:ascii="Arial" w:hAnsi="Arial" w:cs="Arial"/>
          <w:b/>
          <w:bCs/>
          <w:sz w:val="24"/>
          <w:szCs w:val="24"/>
        </w:rPr>
        <w:t>Nauczyciel służy pomocą</w:t>
      </w:r>
      <w:r w:rsidR="006C1919">
        <w:rPr>
          <w:rFonts w:ascii="Arial" w:hAnsi="Arial" w:cs="Arial"/>
          <w:sz w:val="24"/>
          <w:szCs w:val="24"/>
        </w:rPr>
        <w:t xml:space="preserve"> w zaproponowaniu tematu referatu i może </w:t>
      </w:r>
      <w:r w:rsidR="00071101">
        <w:rPr>
          <w:rFonts w:ascii="Arial" w:hAnsi="Arial" w:cs="Arial"/>
          <w:sz w:val="24"/>
          <w:szCs w:val="24"/>
        </w:rPr>
        <w:t xml:space="preserve">uczniowi </w:t>
      </w:r>
      <w:r w:rsidR="006C1919">
        <w:rPr>
          <w:rFonts w:ascii="Arial" w:hAnsi="Arial" w:cs="Arial"/>
          <w:sz w:val="24"/>
          <w:szCs w:val="24"/>
        </w:rPr>
        <w:t xml:space="preserve">pożyczyć </w:t>
      </w:r>
      <w:r w:rsidR="00071101">
        <w:rPr>
          <w:rFonts w:ascii="Arial" w:hAnsi="Arial" w:cs="Arial"/>
          <w:sz w:val="24"/>
          <w:szCs w:val="24"/>
        </w:rPr>
        <w:t xml:space="preserve">własne </w:t>
      </w:r>
      <w:r w:rsidR="006C1919">
        <w:rPr>
          <w:rFonts w:ascii="Arial" w:hAnsi="Arial" w:cs="Arial"/>
          <w:sz w:val="24"/>
          <w:szCs w:val="24"/>
        </w:rPr>
        <w:t>materiał</w:t>
      </w:r>
      <w:r w:rsidR="00071101">
        <w:rPr>
          <w:rFonts w:ascii="Arial" w:hAnsi="Arial" w:cs="Arial"/>
          <w:sz w:val="24"/>
          <w:szCs w:val="24"/>
        </w:rPr>
        <w:t xml:space="preserve">y (np. książkę) </w:t>
      </w:r>
      <w:r w:rsidR="006C1919">
        <w:rPr>
          <w:rFonts w:ascii="Arial" w:hAnsi="Arial" w:cs="Arial"/>
          <w:sz w:val="24"/>
          <w:szCs w:val="24"/>
        </w:rPr>
        <w:t>niezbędn</w:t>
      </w:r>
      <w:r w:rsidR="00071101">
        <w:rPr>
          <w:rFonts w:ascii="Arial" w:hAnsi="Arial" w:cs="Arial"/>
          <w:sz w:val="24"/>
          <w:szCs w:val="24"/>
        </w:rPr>
        <w:t xml:space="preserve">ą </w:t>
      </w:r>
      <w:r w:rsidR="006C1919">
        <w:rPr>
          <w:rFonts w:ascii="Arial" w:hAnsi="Arial" w:cs="Arial"/>
          <w:sz w:val="24"/>
          <w:szCs w:val="24"/>
        </w:rPr>
        <w:t>do sporządzenia</w:t>
      </w:r>
      <w:r w:rsidR="00071101">
        <w:rPr>
          <w:rFonts w:ascii="Arial" w:hAnsi="Arial" w:cs="Arial"/>
          <w:sz w:val="24"/>
          <w:szCs w:val="24"/>
        </w:rPr>
        <w:t xml:space="preserve"> referatu czy prezentacji.</w:t>
      </w:r>
    </w:p>
    <w:p w14:paraId="3C768F6C" w14:textId="77777777" w:rsidR="00D34507" w:rsidRDefault="001C1337" w:rsidP="005F75C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711E3">
        <w:rPr>
          <w:rFonts w:ascii="Arial" w:hAnsi="Arial" w:cs="Arial"/>
          <w:sz w:val="24"/>
          <w:szCs w:val="24"/>
        </w:rPr>
        <w:t xml:space="preserve">Wpisanie się na listę </w:t>
      </w:r>
      <w:r w:rsidR="008711E3" w:rsidRPr="008711E3">
        <w:rPr>
          <w:rFonts w:ascii="Arial" w:hAnsi="Arial" w:cs="Arial"/>
          <w:sz w:val="24"/>
          <w:szCs w:val="24"/>
        </w:rPr>
        <w:t xml:space="preserve">chętnych do oceny „6” </w:t>
      </w:r>
      <w:r w:rsidRPr="00010B50">
        <w:rPr>
          <w:rFonts w:ascii="Arial" w:hAnsi="Arial" w:cs="Arial"/>
          <w:b/>
          <w:bCs/>
          <w:sz w:val="24"/>
          <w:szCs w:val="24"/>
        </w:rPr>
        <w:t>nie jest obowiązkowe</w:t>
      </w:r>
      <w:r w:rsidR="008711E3" w:rsidRPr="008711E3">
        <w:rPr>
          <w:rFonts w:ascii="Arial" w:hAnsi="Arial" w:cs="Arial"/>
          <w:sz w:val="24"/>
          <w:szCs w:val="24"/>
        </w:rPr>
        <w:t>.</w:t>
      </w:r>
    </w:p>
    <w:p w14:paraId="00197235" w14:textId="606CEF86" w:rsidR="00D34507" w:rsidRDefault="008711E3" w:rsidP="005F75C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711E3">
        <w:rPr>
          <w:rFonts w:ascii="Arial" w:hAnsi="Arial" w:cs="Arial"/>
          <w:sz w:val="24"/>
          <w:szCs w:val="24"/>
        </w:rPr>
        <w:t>U</w:t>
      </w:r>
      <w:r w:rsidR="001C1337" w:rsidRPr="008711E3">
        <w:rPr>
          <w:rFonts w:ascii="Arial" w:hAnsi="Arial" w:cs="Arial"/>
          <w:sz w:val="24"/>
          <w:szCs w:val="24"/>
        </w:rPr>
        <w:t>czeń</w:t>
      </w:r>
      <w:r w:rsidRPr="008711E3">
        <w:rPr>
          <w:rFonts w:ascii="Arial" w:hAnsi="Arial" w:cs="Arial"/>
          <w:sz w:val="24"/>
          <w:szCs w:val="24"/>
        </w:rPr>
        <w:t>,</w:t>
      </w:r>
      <w:r w:rsidR="001C1337" w:rsidRPr="008711E3">
        <w:rPr>
          <w:rFonts w:ascii="Arial" w:hAnsi="Arial" w:cs="Arial"/>
          <w:sz w:val="24"/>
          <w:szCs w:val="24"/>
        </w:rPr>
        <w:t xml:space="preserve"> który się wpisał</w:t>
      </w:r>
      <w:r w:rsidRPr="008711E3">
        <w:rPr>
          <w:rFonts w:ascii="Arial" w:hAnsi="Arial" w:cs="Arial"/>
          <w:sz w:val="24"/>
          <w:szCs w:val="24"/>
        </w:rPr>
        <w:t xml:space="preserve"> na listę</w:t>
      </w:r>
      <w:r w:rsidR="001C1337" w:rsidRPr="008711E3">
        <w:rPr>
          <w:rFonts w:ascii="Arial" w:hAnsi="Arial" w:cs="Arial"/>
          <w:sz w:val="24"/>
          <w:szCs w:val="24"/>
        </w:rPr>
        <w:t xml:space="preserve">, a później </w:t>
      </w:r>
      <w:r w:rsidRPr="008711E3">
        <w:rPr>
          <w:rFonts w:ascii="Arial" w:hAnsi="Arial" w:cs="Arial"/>
          <w:sz w:val="24"/>
          <w:szCs w:val="24"/>
        </w:rPr>
        <w:t xml:space="preserve">się </w:t>
      </w:r>
      <w:r w:rsidR="00D34507">
        <w:rPr>
          <w:rFonts w:ascii="Arial" w:hAnsi="Arial" w:cs="Arial"/>
          <w:sz w:val="24"/>
          <w:szCs w:val="24"/>
        </w:rPr>
        <w:t xml:space="preserve">z niej </w:t>
      </w:r>
      <w:r w:rsidRPr="008711E3">
        <w:rPr>
          <w:rFonts w:ascii="Arial" w:hAnsi="Arial" w:cs="Arial"/>
          <w:sz w:val="24"/>
          <w:szCs w:val="24"/>
        </w:rPr>
        <w:t xml:space="preserve">wycofał, </w:t>
      </w:r>
      <w:r w:rsidRPr="00010B50">
        <w:rPr>
          <w:rFonts w:ascii="Arial" w:hAnsi="Arial" w:cs="Arial"/>
          <w:b/>
          <w:bCs/>
          <w:sz w:val="24"/>
          <w:szCs w:val="24"/>
        </w:rPr>
        <w:t>nie ponosi z tego tytułu żadnych konsekwencji</w:t>
      </w:r>
      <w:r w:rsidRPr="008711E3">
        <w:rPr>
          <w:rFonts w:ascii="Arial" w:hAnsi="Arial" w:cs="Arial"/>
          <w:sz w:val="24"/>
          <w:szCs w:val="24"/>
        </w:rPr>
        <w:t>.</w:t>
      </w:r>
      <w:r w:rsidR="00010B50">
        <w:rPr>
          <w:rFonts w:ascii="Arial" w:hAnsi="Arial" w:cs="Arial"/>
          <w:sz w:val="24"/>
          <w:szCs w:val="24"/>
        </w:rPr>
        <w:t xml:space="preserve"> O swojej rezygnacji powinien jednak powiadomić nauczyciela odpowiednio wcześniej, gdyż związane jest to z zaplanowaniem jednostki lekcyjnej. To samo dotyczy sytuacji nadzwyczajnej: rodzic powinien napisać do nauczyciela na Dzienniku, że jego dziecko nie pojawi się w szkole i nie wygłosi referatu np. z powodu choroby itp.</w:t>
      </w:r>
    </w:p>
    <w:p w14:paraId="43AFDA00" w14:textId="7E7CB4F2" w:rsidR="008711E3" w:rsidRPr="008711E3" w:rsidRDefault="00D34507" w:rsidP="005F75C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711E3" w:rsidRPr="008711E3">
        <w:rPr>
          <w:rFonts w:ascii="Arial" w:hAnsi="Arial" w:cs="Arial"/>
          <w:sz w:val="24"/>
          <w:szCs w:val="24"/>
        </w:rPr>
        <w:t xml:space="preserve">czeń, który do końca września br. </w:t>
      </w:r>
      <w:r w:rsidR="008711E3" w:rsidRPr="00010B50">
        <w:rPr>
          <w:rFonts w:ascii="Arial" w:hAnsi="Arial" w:cs="Arial"/>
          <w:b/>
          <w:bCs/>
          <w:sz w:val="24"/>
          <w:szCs w:val="24"/>
        </w:rPr>
        <w:t>nie wpisał się na listę</w:t>
      </w:r>
      <w:r>
        <w:rPr>
          <w:rFonts w:ascii="Arial" w:hAnsi="Arial" w:cs="Arial"/>
          <w:sz w:val="24"/>
          <w:szCs w:val="24"/>
        </w:rPr>
        <w:t xml:space="preserve"> – mimo, że nauczyciel przez cały miesiąc wrzesień do tego zachęcał</w:t>
      </w:r>
      <w:r w:rsidR="008711E3" w:rsidRPr="008711E3">
        <w:rPr>
          <w:rFonts w:ascii="Arial" w:hAnsi="Arial" w:cs="Arial"/>
          <w:sz w:val="24"/>
          <w:szCs w:val="24"/>
        </w:rPr>
        <w:t xml:space="preserve">, </w:t>
      </w:r>
      <w:r w:rsidR="00010B50">
        <w:rPr>
          <w:rFonts w:ascii="Arial" w:hAnsi="Arial" w:cs="Arial"/>
          <w:sz w:val="24"/>
          <w:szCs w:val="24"/>
        </w:rPr>
        <w:t xml:space="preserve">tym samym </w:t>
      </w:r>
      <w:r w:rsidR="008711E3" w:rsidRPr="00010B50">
        <w:rPr>
          <w:rFonts w:ascii="Arial" w:hAnsi="Arial" w:cs="Arial"/>
          <w:b/>
          <w:bCs/>
          <w:sz w:val="24"/>
          <w:szCs w:val="24"/>
        </w:rPr>
        <w:t xml:space="preserve">zrzeka się </w:t>
      </w:r>
      <w:r w:rsidRPr="00010B50">
        <w:rPr>
          <w:rFonts w:ascii="Arial" w:hAnsi="Arial" w:cs="Arial"/>
          <w:b/>
          <w:bCs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do zdobycia </w:t>
      </w:r>
      <w:r w:rsidR="008711E3" w:rsidRPr="008711E3">
        <w:rPr>
          <w:rFonts w:ascii="Arial" w:hAnsi="Arial" w:cs="Arial"/>
          <w:sz w:val="24"/>
          <w:szCs w:val="24"/>
        </w:rPr>
        <w:t>ocen</w:t>
      </w:r>
      <w:r>
        <w:rPr>
          <w:rFonts w:ascii="Arial" w:hAnsi="Arial" w:cs="Arial"/>
          <w:sz w:val="24"/>
          <w:szCs w:val="24"/>
        </w:rPr>
        <w:t xml:space="preserve">y </w:t>
      </w:r>
      <w:r w:rsidR="008711E3" w:rsidRPr="008711E3">
        <w:rPr>
          <w:rFonts w:ascii="Arial" w:hAnsi="Arial" w:cs="Arial"/>
          <w:sz w:val="24"/>
          <w:szCs w:val="24"/>
        </w:rPr>
        <w:t>„6”.</w:t>
      </w:r>
    </w:p>
    <w:p w14:paraId="72B7303C" w14:textId="01E83834" w:rsidR="008711E3" w:rsidRDefault="008711E3" w:rsidP="001C133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Uczeń, który wyraża chęć</w:t>
      </w:r>
      <w:r w:rsidR="00D34507">
        <w:rPr>
          <w:rFonts w:ascii="Arial" w:hAnsi="Arial" w:cs="Arial"/>
          <w:sz w:val="24"/>
          <w:szCs w:val="24"/>
        </w:rPr>
        <w:t xml:space="preserve"> zdobycia oceny „6” </w:t>
      </w:r>
      <w:r w:rsidR="00D34507" w:rsidRPr="00FD03B1">
        <w:rPr>
          <w:rFonts w:ascii="Arial" w:hAnsi="Arial" w:cs="Arial"/>
          <w:b/>
          <w:bCs/>
          <w:sz w:val="24"/>
          <w:szCs w:val="24"/>
        </w:rPr>
        <w:t>dopiero w drugim okresie</w:t>
      </w:r>
      <w:r w:rsidR="00D34507">
        <w:rPr>
          <w:rFonts w:ascii="Arial" w:hAnsi="Arial" w:cs="Arial"/>
          <w:sz w:val="24"/>
          <w:szCs w:val="24"/>
        </w:rPr>
        <w:t xml:space="preserve"> (a w pierwszym okresie </w:t>
      </w:r>
      <w:r w:rsidR="00FD03B1">
        <w:rPr>
          <w:rFonts w:ascii="Arial" w:hAnsi="Arial" w:cs="Arial"/>
          <w:sz w:val="24"/>
          <w:szCs w:val="24"/>
        </w:rPr>
        <w:t xml:space="preserve">ani </w:t>
      </w:r>
      <w:r w:rsidR="00D34507">
        <w:rPr>
          <w:rFonts w:ascii="Arial" w:hAnsi="Arial" w:cs="Arial"/>
          <w:sz w:val="24"/>
          <w:szCs w:val="24"/>
        </w:rPr>
        <w:t>nie wpisał się na listę</w:t>
      </w:r>
      <w:r w:rsidR="00FD03B1">
        <w:rPr>
          <w:rFonts w:ascii="Arial" w:hAnsi="Arial" w:cs="Arial"/>
          <w:sz w:val="24"/>
          <w:szCs w:val="24"/>
        </w:rPr>
        <w:t xml:space="preserve">, ani </w:t>
      </w:r>
      <w:r w:rsidR="00D34507">
        <w:rPr>
          <w:rFonts w:ascii="Arial" w:hAnsi="Arial" w:cs="Arial"/>
          <w:sz w:val="24"/>
          <w:szCs w:val="24"/>
        </w:rPr>
        <w:t>nic nie przygotował) –</w:t>
      </w:r>
      <w:r w:rsidR="00FD03B1">
        <w:rPr>
          <w:rFonts w:ascii="Arial" w:hAnsi="Arial" w:cs="Arial"/>
          <w:sz w:val="24"/>
          <w:szCs w:val="24"/>
        </w:rPr>
        <w:t xml:space="preserve"> </w:t>
      </w:r>
      <w:r w:rsidR="00D34507">
        <w:rPr>
          <w:rFonts w:ascii="Arial" w:hAnsi="Arial" w:cs="Arial"/>
          <w:sz w:val="24"/>
          <w:szCs w:val="24"/>
        </w:rPr>
        <w:t>nie może ubiegać się o ocenę „6”</w:t>
      </w:r>
      <w:r w:rsidR="006C1919">
        <w:rPr>
          <w:rFonts w:ascii="Arial" w:hAnsi="Arial" w:cs="Arial"/>
          <w:sz w:val="24"/>
          <w:szCs w:val="24"/>
        </w:rPr>
        <w:t>.</w:t>
      </w:r>
    </w:p>
    <w:p w14:paraId="340DB783" w14:textId="77777777" w:rsidR="00405CBB" w:rsidRPr="00405CBB" w:rsidRDefault="00FD03B1" w:rsidP="00FE46D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6E97">
        <w:rPr>
          <w:rFonts w:ascii="Arial" w:hAnsi="Arial" w:cs="Arial"/>
          <w:b/>
          <w:bCs/>
          <w:sz w:val="24"/>
          <w:szCs w:val="24"/>
        </w:rPr>
        <w:t>Koniecznym warunkiem</w:t>
      </w:r>
      <w:r w:rsidRPr="005F6E97">
        <w:rPr>
          <w:rFonts w:ascii="Arial" w:hAnsi="Arial" w:cs="Arial"/>
          <w:sz w:val="24"/>
          <w:szCs w:val="24"/>
        </w:rPr>
        <w:t xml:space="preserve"> uzyskania oceny „6” jest przygotowanie i zaprezentowanie </w:t>
      </w:r>
      <w:r w:rsidR="00405CBB">
        <w:rPr>
          <w:rFonts w:ascii="Arial" w:hAnsi="Arial" w:cs="Arial"/>
          <w:sz w:val="24"/>
          <w:szCs w:val="24"/>
        </w:rPr>
        <w:t xml:space="preserve">w klasie </w:t>
      </w:r>
      <w:r w:rsidRPr="005F6E97">
        <w:rPr>
          <w:rFonts w:ascii="Arial" w:hAnsi="Arial" w:cs="Arial"/>
          <w:b/>
          <w:bCs/>
          <w:sz w:val="24"/>
          <w:szCs w:val="24"/>
        </w:rPr>
        <w:t>dwóch referatów</w:t>
      </w:r>
      <w:r w:rsidR="005F6E97" w:rsidRPr="005F6E97">
        <w:rPr>
          <w:rFonts w:ascii="Arial" w:hAnsi="Arial" w:cs="Arial"/>
          <w:b/>
          <w:bCs/>
          <w:sz w:val="24"/>
          <w:szCs w:val="24"/>
        </w:rPr>
        <w:t>/</w:t>
      </w:r>
      <w:r w:rsidRPr="005F6E97">
        <w:rPr>
          <w:rFonts w:ascii="Arial" w:hAnsi="Arial" w:cs="Arial"/>
          <w:b/>
          <w:bCs/>
          <w:sz w:val="24"/>
          <w:szCs w:val="24"/>
        </w:rPr>
        <w:t>prezentacji</w:t>
      </w:r>
      <w:r w:rsidR="005F6E97" w:rsidRPr="005F6E97">
        <w:rPr>
          <w:rFonts w:ascii="Arial" w:hAnsi="Arial" w:cs="Arial"/>
          <w:b/>
          <w:bCs/>
          <w:sz w:val="24"/>
          <w:szCs w:val="24"/>
        </w:rPr>
        <w:t xml:space="preserve">: </w:t>
      </w:r>
      <w:r w:rsidR="00405CBB">
        <w:rPr>
          <w:rFonts w:ascii="Arial" w:hAnsi="Arial" w:cs="Arial"/>
          <w:b/>
          <w:bCs/>
          <w:sz w:val="24"/>
          <w:szCs w:val="24"/>
        </w:rPr>
        <w:t xml:space="preserve">pierwsza </w:t>
      </w:r>
      <w:r w:rsidR="005F6E97" w:rsidRPr="005F6E97">
        <w:rPr>
          <w:rFonts w:ascii="Arial" w:hAnsi="Arial" w:cs="Arial"/>
          <w:b/>
          <w:bCs/>
          <w:sz w:val="24"/>
          <w:szCs w:val="24"/>
        </w:rPr>
        <w:t xml:space="preserve">prezentacja w pierwszym okresie i </w:t>
      </w:r>
      <w:r w:rsidR="00405CBB">
        <w:rPr>
          <w:rFonts w:ascii="Arial" w:hAnsi="Arial" w:cs="Arial"/>
          <w:b/>
          <w:bCs/>
          <w:sz w:val="24"/>
          <w:szCs w:val="24"/>
        </w:rPr>
        <w:t xml:space="preserve">druga </w:t>
      </w:r>
      <w:r w:rsidR="005F6E97" w:rsidRPr="005F6E97">
        <w:rPr>
          <w:rFonts w:ascii="Arial" w:hAnsi="Arial" w:cs="Arial"/>
          <w:b/>
          <w:bCs/>
          <w:sz w:val="24"/>
          <w:szCs w:val="24"/>
        </w:rPr>
        <w:t>w drugim okresie</w:t>
      </w:r>
      <w:r w:rsidR="005F6E9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0EEC16A" w14:textId="77777777" w:rsidR="00405CBB" w:rsidRDefault="00405CBB" w:rsidP="00405CBB">
      <w:pPr>
        <w:pStyle w:val="Akapitzlist"/>
        <w:ind w:left="1440"/>
        <w:rPr>
          <w:rFonts w:ascii="Arial" w:hAnsi="Arial" w:cs="Arial"/>
          <w:b/>
          <w:bCs/>
          <w:sz w:val="24"/>
          <w:szCs w:val="24"/>
        </w:rPr>
      </w:pPr>
    </w:p>
    <w:p w14:paraId="1DE898CE" w14:textId="0D45FC5A" w:rsidR="005F6E97" w:rsidRDefault="005F6E97" w:rsidP="00405CBB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ma spełniać </w:t>
      </w:r>
      <w:r w:rsidRPr="000D3E01">
        <w:rPr>
          <w:rFonts w:ascii="Arial" w:hAnsi="Arial" w:cs="Arial"/>
          <w:b/>
          <w:bCs/>
          <w:sz w:val="24"/>
          <w:szCs w:val="24"/>
        </w:rPr>
        <w:t>następujące wymogi</w:t>
      </w:r>
      <w:r>
        <w:rPr>
          <w:rFonts w:ascii="Arial" w:hAnsi="Arial" w:cs="Arial"/>
          <w:sz w:val="24"/>
          <w:szCs w:val="24"/>
        </w:rPr>
        <w:t>:</w:t>
      </w:r>
    </w:p>
    <w:p w14:paraId="1AEF5A9B" w14:textId="383F409E" w:rsidR="005F6E97" w:rsidRDefault="005F6E97" w:rsidP="005F6E97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- </w:t>
      </w:r>
      <w:r w:rsidRPr="005F6E97">
        <w:rPr>
          <w:rFonts w:ascii="Arial" w:hAnsi="Arial" w:cs="Arial"/>
          <w:sz w:val="24"/>
          <w:szCs w:val="24"/>
        </w:rPr>
        <w:t>powinna trwać ok. 30 minut. W tym:</w:t>
      </w:r>
      <w:r>
        <w:rPr>
          <w:rFonts w:ascii="Arial" w:hAnsi="Arial" w:cs="Arial"/>
          <w:sz w:val="24"/>
          <w:szCs w:val="24"/>
        </w:rPr>
        <w:t xml:space="preserve"> </w:t>
      </w:r>
      <w:r w:rsidR="00B65C35">
        <w:rPr>
          <w:rFonts w:ascii="Arial" w:hAnsi="Arial" w:cs="Arial"/>
          <w:sz w:val="24"/>
          <w:szCs w:val="24"/>
        </w:rPr>
        <w:t xml:space="preserve">przygotowanie komputera, </w:t>
      </w:r>
      <w:r>
        <w:rPr>
          <w:rFonts w:ascii="Arial" w:hAnsi="Arial" w:cs="Arial"/>
          <w:sz w:val="24"/>
          <w:szCs w:val="24"/>
        </w:rPr>
        <w:t xml:space="preserve">przeprowadzenie </w:t>
      </w:r>
      <w:r w:rsidR="00B65C35">
        <w:rPr>
          <w:rFonts w:ascii="Arial" w:hAnsi="Arial" w:cs="Arial"/>
          <w:sz w:val="24"/>
          <w:szCs w:val="24"/>
        </w:rPr>
        <w:t xml:space="preserve">samej </w:t>
      </w:r>
      <w:r>
        <w:rPr>
          <w:rFonts w:ascii="Arial" w:hAnsi="Arial" w:cs="Arial"/>
          <w:sz w:val="24"/>
          <w:szCs w:val="24"/>
        </w:rPr>
        <w:t>prezentacji, odpowiedzi na ewentualne pytania uczniów i nauczyciela, podyktowanie uczniom notatki do zeszytu</w:t>
      </w:r>
    </w:p>
    <w:p w14:paraId="164980F8" w14:textId="4F91053D" w:rsidR="005F6E97" w:rsidRDefault="005F6E97" w:rsidP="005F6E97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prezentację można przygotować i zaprezentować samemu lub w zespole dwuosobowym.</w:t>
      </w:r>
    </w:p>
    <w:p w14:paraId="06E79491" w14:textId="6D9EB8B3" w:rsidR="005F6E97" w:rsidRDefault="005F6E97" w:rsidP="005F6E97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ocena „6” przysługuje osobie (lub dwóm osobom) tylko wtedy, gdy: jest </w:t>
      </w:r>
      <w:r w:rsidRPr="00B65C35">
        <w:rPr>
          <w:rFonts w:ascii="Arial" w:hAnsi="Arial" w:cs="Arial"/>
          <w:b/>
          <w:bCs/>
          <w:sz w:val="24"/>
          <w:szCs w:val="24"/>
        </w:rPr>
        <w:t>na temat</w:t>
      </w:r>
      <w:r>
        <w:rPr>
          <w:rFonts w:ascii="Arial" w:hAnsi="Arial" w:cs="Arial"/>
          <w:sz w:val="24"/>
          <w:szCs w:val="24"/>
        </w:rPr>
        <w:t xml:space="preserve">; </w:t>
      </w:r>
      <w:r w:rsidR="00B2413C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pracą </w:t>
      </w:r>
      <w:r w:rsidRPr="00B65C35">
        <w:rPr>
          <w:rFonts w:ascii="Arial" w:hAnsi="Arial" w:cs="Arial"/>
          <w:b/>
          <w:bCs/>
          <w:sz w:val="24"/>
          <w:szCs w:val="24"/>
        </w:rPr>
        <w:t>samodzielną</w:t>
      </w:r>
      <w:r>
        <w:rPr>
          <w:rFonts w:ascii="Arial" w:hAnsi="Arial" w:cs="Arial"/>
          <w:sz w:val="24"/>
          <w:szCs w:val="24"/>
        </w:rPr>
        <w:t xml:space="preserve"> (metoda „kopiuj-wklej” </w:t>
      </w:r>
      <w:r w:rsidR="00B2413C">
        <w:rPr>
          <w:rFonts w:ascii="Arial" w:hAnsi="Arial" w:cs="Arial"/>
          <w:sz w:val="24"/>
          <w:szCs w:val="24"/>
        </w:rPr>
        <w:t xml:space="preserve">z Internetu </w:t>
      </w:r>
      <w:r>
        <w:rPr>
          <w:rFonts w:ascii="Arial" w:hAnsi="Arial" w:cs="Arial"/>
          <w:sz w:val="24"/>
          <w:szCs w:val="24"/>
        </w:rPr>
        <w:t>dyskwalifikuje prezentację)</w:t>
      </w:r>
      <w:r w:rsidR="00B2413C">
        <w:rPr>
          <w:rFonts w:ascii="Arial" w:hAnsi="Arial" w:cs="Arial"/>
          <w:sz w:val="24"/>
          <w:szCs w:val="24"/>
        </w:rPr>
        <w:t xml:space="preserve">, autor jest w stanie odpowiedzieć na pytanie: </w:t>
      </w:r>
      <w:r w:rsidR="00B2413C" w:rsidRPr="00B65C35">
        <w:rPr>
          <w:rFonts w:ascii="Arial" w:hAnsi="Arial" w:cs="Arial"/>
          <w:b/>
          <w:bCs/>
          <w:sz w:val="24"/>
          <w:szCs w:val="24"/>
        </w:rPr>
        <w:t>na jakiej podstawie</w:t>
      </w:r>
      <w:r w:rsidR="00B2413C">
        <w:rPr>
          <w:rFonts w:ascii="Arial" w:hAnsi="Arial" w:cs="Arial"/>
          <w:sz w:val="24"/>
          <w:szCs w:val="24"/>
        </w:rPr>
        <w:t xml:space="preserve"> przygotował swoją prezentację? (jaka książka, film, artykuł itp.)</w:t>
      </w:r>
      <w:r w:rsidR="00B65C35">
        <w:rPr>
          <w:rFonts w:ascii="Arial" w:hAnsi="Arial" w:cs="Arial"/>
          <w:sz w:val="24"/>
          <w:szCs w:val="24"/>
        </w:rPr>
        <w:t>.</w:t>
      </w:r>
    </w:p>
    <w:p w14:paraId="174D8581" w14:textId="3572CBF6" w:rsidR="00B2413C" w:rsidRDefault="00B2413C" w:rsidP="005F6E97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Temat prezentacji ustala się z nauczycielem.</w:t>
      </w:r>
    </w:p>
    <w:p w14:paraId="0F365C4E" w14:textId="7A068DEF" w:rsidR="005F6E97" w:rsidRPr="00B2413C" w:rsidRDefault="00B2413C" w:rsidP="00B2413C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Warunkiem uzyskania całościowej i końcowej oceny „6” jest: przygotowanie </w:t>
      </w:r>
      <w:r w:rsidRPr="00B65C35">
        <w:rPr>
          <w:rFonts w:ascii="Arial" w:hAnsi="Arial" w:cs="Arial"/>
          <w:b/>
          <w:bCs/>
          <w:sz w:val="24"/>
          <w:szCs w:val="24"/>
        </w:rPr>
        <w:t>dwóch prezentacji</w:t>
      </w:r>
      <w:r>
        <w:rPr>
          <w:rFonts w:ascii="Arial" w:hAnsi="Arial" w:cs="Arial"/>
          <w:sz w:val="24"/>
          <w:szCs w:val="24"/>
        </w:rPr>
        <w:t xml:space="preserve"> w ciągu roku oraz </w:t>
      </w:r>
      <w:r w:rsidRPr="00B65C35">
        <w:rPr>
          <w:rFonts w:ascii="Arial" w:hAnsi="Arial" w:cs="Arial"/>
          <w:b/>
          <w:bCs/>
          <w:sz w:val="24"/>
          <w:szCs w:val="24"/>
        </w:rPr>
        <w:t>pozostałe oceny bardzo dobre</w:t>
      </w:r>
      <w:r w:rsidR="00266E14">
        <w:rPr>
          <w:rFonts w:ascii="Arial" w:hAnsi="Arial" w:cs="Arial"/>
          <w:sz w:val="24"/>
          <w:szCs w:val="24"/>
        </w:rPr>
        <w:t xml:space="preserve"> (lub </w:t>
      </w:r>
      <w:r w:rsidR="00266E14" w:rsidRPr="00266E14">
        <w:rPr>
          <w:rFonts w:ascii="Arial" w:hAnsi="Arial" w:cs="Arial"/>
          <w:b/>
          <w:bCs/>
          <w:sz w:val="24"/>
          <w:szCs w:val="24"/>
        </w:rPr>
        <w:t>poprawione na bardzo dobre</w:t>
      </w:r>
      <w:r w:rsidR="00266E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A0D919A" w14:textId="61D6EF1D" w:rsidR="00D34507" w:rsidRDefault="00D34507" w:rsidP="001C133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Uczeń, który uważa, że przygot</w:t>
      </w:r>
      <w:r w:rsidR="00B2413C">
        <w:rPr>
          <w:rFonts w:ascii="Arial" w:hAnsi="Arial" w:cs="Arial"/>
          <w:sz w:val="24"/>
          <w:szCs w:val="24"/>
        </w:rPr>
        <w:t xml:space="preserve">uje </w:t>
      </w:r>
      <w:r>
        <w:rPr>
          <w:rFonts w:ascii="Arial" w:hAnsi="Arial" w:cs="Arial"/>
          <w:sz w:val="24"/>
          <w:szCs w:val="24"/>
        </w:rPr>
        <w:t xml:space="preserve">referat, otrzyma za niego „6”, a </w:t>
      </w:r>
      <w:r w:rsidR="00B2413C">
        <w:rPr>
          <w:rFonts w:ascii="Arial" w:hAnsi="Arial" w:cs="Arial"/>
          <w:sz w:val="24"/>
          <w:szCs w:val="24"/>
        </w:rPr>
        <w:t xml:space="preserve">później </w:t>
      </w:r>
      <w:r>
        <w:rPr>
          <w:rFonts w:ascii="Arial" w:hAnsi="Arial" w:cs="Arial"/>
          <w:sz w:val="24"/>
          <w:szCs w:val="24"/>
        </w:rPr>
        <w:t xml:space="preserve">przez cały okres </w:t>
      </w:r>
      <w:r w:rsidR="00B2413C">
        <w:rPr>
          <w:rFonts w:ascii="Arial" w:hAnsi="Arial" w:cs="Arial"/>
          <w:sz w:val="24"/>
          <w:szCs w:val="24"/>
        </w:rPr>
        <w:t xml:space="preserve">nie będzie </w:t>
      </w:r>
      <w:r>
        <w:rPr>
          <w:rFonts w:ascii="Arial" w:hAnsi="Arial" w:cs="Arial"/>
          <w:sz w:val="24"/>
          <w:szCs w:val="24"/>
        </w:rPr>
        <w:t xml:space="preserve">nic robić (nie wykonywać zadań domowych, nie prowadzić zeszytu, </w:t>
      </w:r>
      <w:r w:rsidR="006C1919">
        <w:rPr>
          <w:rFonts w:ascii="Arial" w:hAnsi="Arial" w:cs="Arial"/>
          <w:sz w:val="24"/>
          <w:szCs w:val="24"/>
        </w:rPr>
        <w:t xml:space="preserve">być </w:t>
      </w:r>
      <w:r>
        <w:rPr>
          <w:rFonts w:ascii="Arial" w:hAnsi="Arial" w:cs="Arial"/>
          <w:sz w:val="24"/>
          <w:szCs w:val="24"/>
        </w:rPr>
        <w:t>nie</w:t>
      </w:r>
      <w:r w:rsidR="006C1919">
        <w:rPr>
          <w:rFonts w:ascii="Arial" w:hAnsi="Arial" w:cs="Arial"/>
          <w:sz w:val="24"/>
          <w:szCs w:val="24"/>
        </w:rPr>
        <w:t>przygotowanym do zajęć</w:t>
      </w:r>
      <w:r>
        <w:rPr>
          <w:rFonts w:ascii="Arial" w:hAnsi="Arial" w:cs="Arial"/>
          <w:sz w:val="24"/>
          <w:szCs w:val="24"/>
        </w:rPr>
        <w:t>)</w:t>
      </w:r>
      <w:r w:rsidR="00B2413C">
        <w:rPr>
          <w:rFonts w:ascii="Arial" w:hAnsi="Arial" w:cs="Arial"/>
          <w:sz w:val="24"/>
          <w:szCs w:val="24"/>
        </w:rPr>
        <w:t xml:space="preserve"> – nie ma prawa otrzymać oceny „6” – nawet jeśli przygotował dwa referaty</w:t>
      </w:r>
      <w:r w:rsidR="003521AD">
        <w:rPr>
          <w:rFonts w:ascii="Arial" w:hAnsi="Arial" w:cs="Arial"/>
          <w:sz w:val="24"/>
          <w:szCs w:val="24"/>
        </w:rPr>
        <w:t xml:space="preserve"> i otrzymał dwie cząstkowe oceny celujące</w:t>
      </w:r>
      <w:r w:rsidR="00B2413C">
        <w:rPr>
          <w:rFonts w:ascii="Arial" w:hAnsi="Arial" w:cs="Arial"/>
          <w:sz w:val="24"/>
          <w:szCs w:val="24"/>
        </w:rPr>
        <w:t>.</w:t>
      </w:r>
    </w:p>
    <w:p w14:paraId="7CDA04BC" w14:textId="60A3ED00" w:rsidR="002F4A7D" w:rsidRPr="00630D33" w:rsidRDefault="00B2413C" w:rsidP="00B2413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„6” może też otrzymać osoba, która </w:t>
      </w:r>
      <w:r w:rsidR="002F4A7D" w:rsidRPr="00630D33">
        <w:rPr>
          <w:rFonts w:ascii="Arial" w:hAnsi="Arial" w:cs="Arial"/>
          <w:sz w:val="24"/>
          <w:szCs w:val="24"/>
        </w:rPr>
        <w:t>zaję</w:t>
      </w:r>
      <w:r>
        <w:rPr>
          <w:rFonts w:ascii="Arial" w:hAnsi="Arial" w:cs="Arial"/>
          <w:sz w:val="24"/>
          <w:szCs w:val="24"/>
        </w:rPr>
        <w:t xml:space="preserve">ła jedno z trzech pierwszych miejsc </w:t>
      </w:r>
      <w:r w:rsidR="002F4A7D" w:rsidRPr="00630D33">
        <w:rPr>
          <w:rFonts w:ascii="Arial" w:hAnsi="Arial" w:cs="Arial"/>
          <w:sz w:val="24"/>
          <w:szCs w:val="24"/>
        </w:rPr>
        <w:t>w konkursie z zakresu przedmiotu (np. konkurs wiedzy religijnej).</w:t>
      </w:r>
      <w:r>
        <w:rPr>
          <w:rFonts w:ascii="Arial" w:hAnsi="Arial" w:cs="Arial"/>
          <w:sz w:val="24"/>
          <w:szCs w:val="24"/>
        </w:rPr>
        <w:t xml:space="preserve"> W takim wypadku przygotowanie prezentacji </w:t>
      </w:r>
      <w:r w:rsidRPr="008B0DEC">
        <w:rPr>
          <w:rFonts w:ascii="Arial" w:hAnsi="Arial" w:cs="Arial"/>
          <w:b/>
          <w:bCs/>
          <w:sz w:val="24"/>
          <w:szCs w:val="24"/>
        </w:rPr>
        <w:t>nie jest wymagane</w:t>
      </w:r>
      <w:r w:rsidR="003E43B2">
        <w:rPr>
          <w:rFonts w:ascii="Arial" w:hAnsi="Arial" w:cs="Arial"/>
          <w:b/>
          <w:bCs/>
          <w:sz w:val="24"/>
          <w:szCs w:val="24"/>
        </w:rPr>
        <w:t xml:space="preserve"> (choć mile widziane)</w:t>
      </w:r>
      <w:r>
        <w:rPr>
          <w:rFonts w:ascii="Arial" w:hAnsi="Arial" w:cs="Arial"/>
          <w:sz w:val="24"/>
          <w:szCs w:val="24"/>
        </w:rPr>
        <w:t>.</w:t>
      </w:r>
    </w:p>
    <w:p w14:paraId="042FFC0D" w14:textId="4C7F51F0" w:rsidR="00352C54" w:rsidRDefault="00352C54" w:rsidP="00352C5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B774778" w14:textId="40D9DDD5" w:rsidR="00E47188" w:rsidRPr="00E47188" w:rsidRDefault="00E47188" w:rsidP="00E47188">
      <w:pPr>
        <w:rPr>
          <w:rFonts w:ascii="Arial" w:hAnsi="Arial" w:cs="Arial"/>
          <w:sz w:val="24"/>
          <w:szCs w:val="24"/>
        </w:rPr>
      </w:pPr>
      <w:r w:rsidRPr="00E47188">
        <w:rPr>
          <w:rFonts w:ascii="Arial" w:hAnsi="Arial" w:cs="Arial"/>
          <w:b/>
          <w:bCs/>
          <w:sz w:val="24"/>
          <w:szCs w:val="24"/>
        </w:rPr>
        <w:t>Podstawa prawna:</w:t>
      </w:r>
      <w:r w:rsidRPr="00E47188">
        <w:rPr>
          <w:rFonts w:ascii="Arial" w:hAnsi="Arial" w:cs="Arial"/>
          <w:sz w:val="24"/>
          <w:szCs w:val="24"/>
        </w:rPr>
        <w:t xml:space="preserve"> SP 61 § </w:t>
      </w:r>
      <w:r w:rsidR="00AB7B23">
        <w:rPr>
          <w:rFonts w:ascii="Arial" w:hAnsi="Arial" w:cs="Arial"/>
          <w:sz w:val="24"/>
          <w:szCs w:val="24"/>
        </w:rPr>
        <w:t>47</w:t>
      </w:r>
      <w:r w:rsidRPr="00E47188">
        <w:rPr>
          <w:rFonts w:ascii="Arial" w:hAnsi="Arial" w:cs="Arial"/>
          <w:sz w:val="24"/>
          <w:szCs w:val="24"/>
        </w:rPr>
        <w:t xml:space="preserve">, ust. </w:t>
      </w:r>
      <w:r w:rsidR="00AB7B23">
        <w:rPr>
          <w:rFonts w:ascii="Arial" w:hAnsi="Arial" w:cs="Arial"/>
          <w:sz w:val="24"/>
          <w:szCs w:val="24"/>
        </w:rPr>
        <w:t>4</w:t>
      </w:r>
    </w:p>
    <w:p w14:paraId="28F17263" w14:textId="77777777" w:rsidR="00631857" w:rsidRPr="00630D33" w:rsidRDefault="00631857" w:rsidP="00352C5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FE523BD" w14:textId="77777777" w:rsidR="00352C54" w:rsidRPr="00630D33" w:rsidRDefault="00352C54" w:rsidP="00352C54">
      <w:pPr>
        <w:rPr>
          <w:rFonts w:ascii="Arial" w:hAnsi="Arial" w:cs="Arial"/>
          <w:b/>
          <w:bCs/>
        </w:rPr>
      </w:pPr>
      <w:r w:rsidRPr="00630D33">
        <w:rPr>
          <w:rFonts w:ascii="Arial" w:hAnsi="Arial" w:cs="Arial"/>
          <w:b/>
          <w:bCs/>
        </w:rPr>
        <w:t>B. Sposoby sprawdzania osiągnięć edukacyjnych uczniów:</w:t>
      </w:r>
    </w:p>
    <w:p w14:paraId="5498D928" w14:textId="77777777" w:rsidR="00352C54" w:rsidRPr="00630D33" w:rsidRDefault="00352C54" w:rsidP="00352C54">
      <w:pPr>
        <w:rPr>
          <w:rFonts w:ascii="Arial" w:hAnsi="Arial" w:cs="Arial"/>
        </w:rPr>
      </w:pPr>
    </w:p>
    <w:p w14:paraId="06CFC906" w14:textId="45DA98E4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I. Wgląd w prowadzenie zeszytu</w:t>
      </w:r>
      <w:r w:rsidR="003C1B27">
        <w:rPr>
          <w:rFonts w:ascii="Arial" w:hAnsi="Arial" w:cs="Arial"/>
          <w:sz w:val="24"/>
          <w:szCs w:val="24"/>
        </w:rPr>
        <w:t xml:space="preserve"> jako karty pracy</w:t>
      </w:r>
      <w:r w:rsidR="00631857">
        <w:rPr>
          <w:rFonts w:ascii="Arial" w:hAnsi="Arial" w:cs="Arial"/>
          <w:sz w:val="24"/>
          <w:szCs w:val="24"/>
        </w:rPr>
        <w:t xml:space="preserve"> i pisemnych zadań domowych</w:t>
      </w:r>
    </w:p>
    <w:p w14:paraId="6C5F9776" w14:textId="50DDD534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 xml:space="preserve">II. </w:t>
      </w:r>
      <w:r w:rsidR="003C1B27">
        <w:rPr>
          <w:rFonts w:ascii="Arial" w:hAnsi="Arial" w:cs="Arial"/>
          <w:sz w:val="24"/>
          <w:szCs w:val="24"/>
        </w:rPr>
        <w:t xml:space="preserve">Nagrodzenie twórczej pracy </w:t>
      </w:r>
      <w:r w:rsidRPr="00630D33">
        <w:rPr>
          <w:rFonts w:ascii="Arial" w:hAnsi="Arial" w:cs="Arial"/>
          <w:sz w:val="24"/>
          <w:szCs w:val="24"/>
        </w:rPr>
        <w:t xml:space="preserve">na lekcji i kreatywności w pracy zespołowej </w:t>
      </w:r>
    </w:p>
    <w:p w14:paraId="2A42711F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III. Odpytywanie ustne z elementów „Małego Katechizmu”</w:t>
      </w:r>
    </w:p>
    <w:p w14:paraId="51FA716D" w14:textId="69490E0B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IV. Odpytywanie ustne z nabywanej wiedzy określonej w programie nauczania</w:t>
      </w:r>
    </w:p>
    <w:p w14:paraId="0FDE4129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47BD28A0" w14:textId="77777777" w:rsidR="002E5509" w:rsidRDefault="002E5509" w:rsidP="00352C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317C21" w14:textId="77777777" w:rsidR="006776C3" w:rsidRDefault="006776C3" w:rsidP="006776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1D5256" w14:textId="5C7F1F2B" w:rsidR="006776C3" w:rsidRDefault="006776C3" w:rsidP="006776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3DB9FB2" w14:textId="6B8A38CB" w:rsidR="00D10393" w:rsidRDefault="00D10393" w:rsidP="006776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B1A860" w14:textId="2A95429E" w:rsidR="00D10393" w:rsidRDefault="00D10393" w:rsidP="006776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B2975C6" w14:textId="77777777" w:rsidR="00D10393" w:rsidRDefault="00D10393" w:rsidP="006776C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B993B5A" w14:textId="7E73D773" w:rsidR="002E5509" w:rsidRPr="006776C3" w:rsidRDefault="00CF29C5" w:rsidP="006776C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776C3">
        <w:rPr>
          <w:rFonts w:ascii="Arial" w:hAnsi="Arial" w:cs="Arial"/>
          <w:b/>
          <w:bCs/>
          <w:sz w:val="36"/>
          <w:szCs w:val="36"/>
        </w:rPr>
        <w:t>Aneks</w:t>
      </w:r>
    </w:p>
    <w:p w14:paraId="3E4A82EC" w14:textId="77777777" w:rsidR="002E5509" w:rsidRDefault="002E5509" w:rsidP="00352C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767E36" w14:textId="0C8F2605" w:rsidR="00352C54" w:rsidRPr="00630D33" w:rsidRDefault="00DA0C19" w:rsidP="00352C5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2E5509">
        <w:rPr>
          <w:rFonts w:ascii="Arial" w:hAnsi="Arial" w:cs="Arial"/>
          <w:b/>
          <w:bCs/>
          <w:sz w:val="24"/>
          <w:szCs w:val="24"/>
        </w:rPr>
        <w:t>R</w:t>
      </w:r>
      <w:r w:rsidR="00352C54" w:rsidRPr="00630D33">
        <w:rPr>
          <w:rFonts w:ascii="Arial" w:hAnsi="Arial" w:cs="Arial"/>
          <w:b/>
          <w:bCs/>
          <w:sz w:val="24"/>
          <w:szCs w:val="24"/>
        </w:rPr>
        <w:t>ozkład elementów „Małego katechizmu” (treści „Małego Katechizmu” są dostępne w zakończeniu podręcznika z religii do klasy 7 i 8, bądź na religijnych stronach internetowych, bądź w każdej książeczce do nabożeństwa):</w:t>
      </w:r>
    </w:p>
    <w:p w14:paraId="48D4BFEC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24D3A690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październiku:</w:t>
      </w:r>
    </w:p>
    <w:p w14:paraId="66A9B661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Modlitwa Pańska „Ojcze nasz…”</w:t>
      </w:r>
    </w:p>
    <w:p w14:paraId="17C69FCD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Pozdrowienie anielskie „Zdrowaś Maryjo…”</w:t>
      </w:r>
    </w:p>
    <w:p w14:paraId="39ED38EA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Skład Apostolski „Wierzę w Boga Ojca Wszechmogącego…”</w:t>
      </w:r>
    </w:p>
    <w:p w14:paraId="5CAD40BF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7D99D41F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listopadzie:</w:t>
      </w:r>
    </w:p>
    <w:p w14:paraId="116BA951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Symbol Nicejsko-Konstantynopolitański „Wierzę w jednego Boga…”</w:t>
      </w:r>
    </w:p>
    <w:p w14:paraId="6A4B4C3C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65B88265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grudniu:</w:t>
      </w:r>
    </w:p>
    <w:p w14:paraId="726F4C68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Najważniejsze prawdy wiary „1. Jest jeden Bóg…”</w:t>
      </w:r>
    </w:p>
    <w:p w14:paraId="32D32B51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Dziesięć przykazań Bożych „Jam jest Pan Bóg twój…”</w:t>
      </w:r>
    </w:p>
    <w:p w14:paraId="6A318DE0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Najważniejsze przykazania „Będziesz miłował…”</w:t>
      </w:r>
    </w:p>
    <w:p w14:paraId="0A1CC736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0D130743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styczniu:</w:t>
      </w:r>
    </w:p>
    <w:p w14:paraId="2E0A4200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Przykazania kościelne „1. W niedzielę i święta….”</w:t>
      </w:r>
    </w:p>
    <w:p w14:paraId="5A92B75D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Błogosławieństwa ewangeliczne „1. Błogosławieni ubodzy w duchu…”</w:t>
      </w:r>
    </w:p>
    <w:p w14:paraId="499161EC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Sakramenty święte „1. Chrzest,…”</w:t>
      </w:r>
    </w:p>
    <w:p w14:paraId="69666D3A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197949C0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lutym:</w:t>
      </w:r>
    </w:p>
    <w:p w14:paraId="5D0F1201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Pięć warunków sakramentu pokuty „1. Rachunek sumienia…”</w:t>
      </w:r>
    </w:p>
    <w:p w14:paraId="2632A69A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Trzy cnoty Boskie „1. Wiara…”</w:t>
      </w:r>
    </w:p>
    <w:p w14:paraId="002E2D8D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Cztery cnoty główne „1. Roztropność,…”</w:t>
      </w:r>
    </w:p>
    <w:p w14:paraId="06963844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Najważniejsze dobre uczynki „1. Modlitwa…”</w:t>
      </w:r>
    </w:p>
    <w:p w14:paraId="4BF94B77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35D0F660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lastRenderedPageBreak/>
        <w:t>W marcu:</w:t>
      </w:r>
    </w:p>
    <w:p w14:paraId="2C8881EA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Uczynki miłosierne względem duszy „1. Grzeszących upominać…”</w:t>
      </w:r>
    </w:p>
    <w:p w14:paraId="0BECBAF6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Uczynki miłosierne względem ciała „1. Głodnych nakarmić…”</w:t>
      </w:r>
    </w:p>
    <w:p w14:paraId="13CD37C0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Rady ewangeliczne „1. Dobrowolne ubóstwo…”</w:t>
      </w:r>
    </w:p>
    <w:p w14:paraId="42E0860F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Siedem grzechów głównych „1. Pycha…”</w:t>
      </w:r>
    </w:p>
    <w:p w14:paraId="3A83C7F7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6C9B1263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kwietniu:</w:t>
      </w:r>
    </w:p>
    <w:p w14:paraId="141D60FF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Cnoty przeciwstawne grzechom głównym: „1. Pokora…”</w:t>
      </w:r>
    </w:p>
    <w:p w14:paraId="461EC205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Grzechy przeciwko Duchowi Świętemu „1. Zbytnia ufność w miłosierdzie Boże…”</w:t>
      </w:r>
    </w:p>
    <w:p w14:paraId="25061A2D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Grzechy wołające o pomstę do nieba „1. Rozmyślne zabójstwo…”</w:t>
      </w:r>
    </w:p>
    <w:p w14:paraId="7626FA73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</w:p>
    <w:p w14:paraId="50630044" w14:textId="77777777" w:rsidR="00352C54" w:rsidRPr="00630D33" w:rsidRDefault="00352C54" w:rsidP="00352C54">
      <w:pPr>
        <w:rPr>
          <w:rFonts w:ascii="Arial" w:hAnsi="Arial" w:cs="Arial"/>
          <w:b/>
          <w:bCs/>
          <w:sz w:val="24"/>
          <w:szCs w:val="24"/>
        </w:rPr>
      </w:pPr>
      <w:r w:rsidRPr="00630D33">
        <w:rPr>
          <w:rFonts w:ascii="Arial" w:hAnsi="Arial" w:cs="Arial"/>
          <w:b/>
          <w:bCs/>
          <w:sz w:val="24"/>
          <w:szCs w:val="24"/>
        </w:rPr>
        <w:t>W maju:</w:t>
      </w:r>
    </w:p>
    <w:p w14:paraId="010E1F87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Dziewięć grzechów cudzych „1. Do grzechu namawiać…”</w:t>
      </w:r>
    </w:p>
    <w:p w14:paraId="15DC23F6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Siedem darów Ducha Świętego „1. Mądrość….”</w:t>
      </w:r>
    </w:p>
    <w:p w14:paraId="395C4466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Owoce łaski Ducha Świętego „1 Miłość…”</w:t>
      </w:r>
    </w:p>
    <w:p w14:paraId="23B8CC98" w14:textId="77777777" w:rsidR="00352C54" w:rsidRPr="00630D33" w:rsidRDefault="00352C54" w:rsidP="00352C54">
      <w:pPr>
        <w:rPr>
          <w:rFonts w:ascii="Arial" w:hAnsi="Arial" w:cs="Arial"/>
          <w:sz w:val="24"/>
          <w:szCs w:val="24"/>
        </w:rPr>
      </w:pPr>
      <w:r w:rsidRPr="00630D33">
        <w:rPr>
          <w:rFonts w:ascii="Arial" w:hAnsi="Arial" w:cs="Arial"/>
          <w:sz w:val="24"/>
          <w:szCs w:val="24"/>
        </w:rPr>
        <w:t>Rzeczy ostateczne „1. Śmierć…”.</w:t>
      </w:r>
    </w:p>
    <w:p w14:paraId="1572BB44" w14:textId="13101154" w:rsidR="00866C6D" w:rsidRPr="00D10393" w:rsidRDefault="00866C6D">
      <w:pPr>
        <w:rPr>
          <w:rFonts w:ascii="Arial" w:hAnsi="Arial" w:cs="Arial"/>
          <w:sz w:val="24"/>
          <w:szCs w:val="24"/>
        </w:rPr>
      </w:pPr>
    </w:p>
    <w:p w14:paraId="4580442F" w14:textId="3CAE75F0" w:rsidR="006C4B3D" w:rsidRPr="00D10393" w:rsidRDefault="00DA0C19">
      <w:pPr>
        <w:rPr>
          <w:rFonts w:ascii="Arial" w:hAnsi="Arial" w:cs="Arial"/>
          <w:b/>
          <w:bCs/>
          <w:sz w:val="24"/>
          <w:szCs w:val="24"/>
        </w:rPr>
      </w:pPr>
      <w:r w:rsidRPr="00D10393">
        <w:rPr>
          <w:rFonts w:ascii="Arial" w:hAnsi="Arial" w:cs="Arial"/>
          <w:b/>
          <w:bCs/>
          <w:sz w:val="24"/>
          <w:szCs w:val="24"/>
        </w:rPr>
        <w:t xml:space="preserve">2. </w:t>
      </w:r>
      <w:r w:rsidR="006C4B3D" w:rsidRPr="00D10393">
        <w:rPr>
          <w:rFonts w:ascii="Arial" w:hAnsi="Arial" w:cs="Arial"/>
          <w:b/>
          <w:bCs/>
          <w:sz w:val="24"/>
          <w:szCs w:val="24"/>
        </w:rPr>
        <w:t>Uwaga na temat</w:t>
      </w:r>
      <w:r w:rsidR="003C1B27" w:rsidRPr="00D10393">
        <w:rPr>
          <w:rFonts w:ascii="Arial" w:hAnsi="Arial" w:cs="Arial"/>
          <w:b/>
          <w:bCs/>
          <w:sz w:val="24"/>
          <w:szCs w:val="24"/>
        </w:rPr>
        <w:t xml:space="preserve"> </w:t>
      </w:r>
      <w:r w:rsidR="00FF622C" w:rsidRPr="00D10393">
        <w:rPr>
          <w:rFonts w:ascii="Arial" w:hAnsi="Arial" w:cs="Arial"/>
          <w:b/>
          <w:bCs/>
          <w:sz w:val="24"/>
          <w:szCs w:val="24"/>
        </w:rPr>
        <w:t xml:space="preserve">czynów zabronionych </w:t>
      </w:r>
      <w:r w:rsidR="003C1B27" w:rsidRPr="00D10393">
        <w:rPr>
          <w:rFonts w:ascii="Arial" w:hAnsi="Arial" w:cs="Arial"/>
          <w:b/>
          <w:bCs/>
          <w:sz w:val="24"/>
          <w:szCs w:val="24"/>
        </w:rPr>
        <w:t>wymierzonych przeciwko religii</w:t>
      </w:r>
      <w:r w:rsidR="00FF622C" w:rsidRPr="00D10393">
        <w:rPr>
          <w:rFonts w:ascii="Arial" w:hAnsi="Arial" w:cs="Arial"/>
          <w:b/>
          <w:bCs/>
          <w:sz w:val="24"/>
          <w:szCs w:val="24"/>
        </w:rPr>
        <w:t xml:space="preserve"> i osobom wierzącym</w:t>
      </w:r>
    </w:p>
    <w:p w14:paraId="6D855B64" w14:textId="301001A4" w:rsidR="006C4B3D" w:rsidRPr="00D10393" w:rsidRDefault="006C4B3D">
      <w:pPr>
        <w:rPr>
          <w:rFonts w:ascii="Arial" w:hAnsi="Arial" w:cs="Arial"/>
          <w:b/>
          <w:bCs/>
          <w:sz w:val="24"/>
          <w:szCs w:val="24"/>
        </w:rPr>
      </w:pPr>
    </w:p>
    <w:p w14:paraId="31056FBD" w14:textId="7F24577C" w:rsidR="006C4B3D" w:rsidRPr="00D10393" w:rsidRDefault="006C4B3D" w:rsidP="006C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0393">
        <w:rPr>
          <w:rFonts w:ascii="Arial" w:hAnsi="Arial" w:cs="Arial"/>
          <w:sz w:val="24"/>
          <w:szCs w:val="24"/>
        </w:rPr>
        <w:t>Religia jest</w:t>
      </w:r>
      <w:r w:rsidRPr="00D103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393">
        <w:rPr>
          <w:rFonts w:ascii="Arial" w:hAnsi="Arial" w:cs="Arial"/>
          <w:sz w:val="24"/>
          <w:szCs w:val="24"/>
        </w:rPr>
        <w:t>wrażliwym</w:t>
      </w:r>
      <w:r w:rsidRPr="00D103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393">
        <w:rPr>
          <w:rFonts w:ascii="Arial" w:hAnsi="Arial" w:cs="Arial"/>
          <w:sz w:val="24"/>
          <w:szCs w:val="24"/>
        </w:rPr>
        <w:t xml:space="preserve">i delikatnym obszarem ludzkiego życia, </w:t>
      </w:r>
      <w:r w:rsidR="003C1B27" w:rsidRPr="00D10393">
        <w:rPr>
          <w:rFonts w:ascii="Arial" w:hAnsi="Arial" w:cs="Arial"/>
          <w:sz w:val="24"/>
          <w:szCs w:val="24"/>
        </w:rPr>
        <w:t>gdyż wiąże się z wiarą, nadzieją i miłością – a więc z wartościami wyższymi. Każde uderzenie w te wartości sprawia osobom wierzącym ogromny ból w duszy. Przykładowo: s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ą ludzie wierzący w Chrystusa, dla których krzyż z pasyjką (figurką Chrystusa ukrzyżowanego) jest dowodem </w:t>
      </w:r>
      <w:r w:rsidR="003C1B27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wielkiej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miłości Boga do ludzi. Niszcząc </w:t>
      </w:r>
      <w:r w:rsidR="003C1B27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>krzyż</w:t>
      </w:r>
      <w:r w:rsidR="003C1B27" w:rsidRPr="00D10393">
        <w:rPr>
          <w:rFonts w:ascii="Arial" w:eastAsia="Times New Roman" w:hAnsi="Arial" w:cs="Arial"/>
          <w:sz w:val="24"/>
          <w:szCs w:val="24"/>
          <w:lang w:eastAsia="pl-PL"/>
        </w:rPr>
        <w:t>a świętego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, niszczysz dowód miłości i przez to sprawiasz ludziom wierzącym ogromny ból. Nie wolno takich rzeczy robić. Możesz być niewierzący, ale to cię nie upoważnia do niszczenia </w:t>
      </w:r>
      <w:r w:rsidR="002079E8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religijnych symboli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wiary innych ludzi. </w:t>
      </w:r>
      <w:r w:rsidR="003C1B27" w:rsidRPr="00D10393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ak nie wolno nikogo zmuszać do wiary w Boga, tak </w:t>
      </w:r>
      <w:r w:rsidR="003C1B27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też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>nie wolno niszczyć wiary w Boga w sercach ludzi wierzących.</w:t>
      </w:r>
    </w:p>
    <w:p w14:paraId="6B13937C" w14:textId="1A2CADEC" w:rsidR="000F0AC7" w:rsidRPr="00D10393" w:rsidRDefault="002079E8" w:rsidP="006C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F1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F0AC7" w:rsidRPr="008E1F11">
        <w:rPr>
          <w:rFonts w:ascii="Arial" w:eastAsia="Times New Roman" w:hAnsi="Arial" w:cs="Arial"/>
          <w:sz w:val="24"/>
          <w:szCs w:val="24"/>
          <w:lang w:eastAsia="pl-PL"/>
        </w:rPr>
        <w:t xml:space="preserve">szelkie przejawy </w:t>
      </w:r>
      <w:r w:rsidR="002462F8" w:rsidRPr="008E1F11">
        <w:rPr>
          <w:rFonts w:ascii="Arial" w:eastAsia="Times New Roman" w:hAnsi="Arial" w:cs="Arial"/>
          <w:sz w:val="24"/>
          <w:szCs w:val="24"/>
          <w:lang w:eastAsia="pl-PL"/>
        </w:rPr>
        <w:t xml:space="preserve">wrogości i </w:t>
      </w:r>
      <w:r w:rsidR="000F0AC7" w:rsidRPr="008E1F11">
        <w:rPr>
          <w:rFonts w:ascii="Arial" w:eastAsia="Times New Roman" w:hAnsi="Arial" w:cs="Arial"/>
          <w:sz w:val="24"/>
          <w:szCs w:val="24"/>
          <w:lang w:eastAsia="pl-PL"/>
        </w:rPr>
        <w:t>nienawiści przeciwko religii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 (głównie chrześcijaństwu)</w:t>
      </w:r>
      <w:r w:rsidR="000F0AC7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, ranienie uczuć religijnych innych uczniów i nauczycieli, będą zgłaszane wychowawcy,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rodzicom lub także </w:t>
      </w:r>
      <w:r w:rsidR="002462F8" w:rsidRPr="00D1039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F0AC7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yrekcji </w:t>
      </w:r>
      <w:r w:rsidR="002462F8" w:rsidRPr="00D1039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F0AC7" w:rsidRPr="00D10393">
        <w:rPr>
          <w:rFonts w:ascii="Arial" w:eastAsia="Times New Roman" w:hAnsi="Arial" w:cs="Arial"/>
          <w:sz w:val="24"/>
          <w:szCs w:val="24"/>
          <w:lang w:eastAsia="pl-PL"/>
        </w:rPr>
        <w:t>zkoły.</w:t>
      </w:r>
    </w:p>
    <w:p w14:paraId="7FA7F3EA" w14:textId="570D4748" w:rsidR="00521423" w:rsidRPr="00D10393" w:rsidRDefault="000F0AC7" w:rsidP="006C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W sytuacjach skrajnych, na przykład profanacji znaku krzyża świętego (np. poprzez zdjęcie znaku krzyża ze ściany w sali lekcyjnej, zniszczenie 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go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w sposób obrzydliwy, nagranie filmiku z tego aktu i rozpowszechnianie </w:t>
      </w:r>
      <w:r w:rsidR="002462F8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go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w sieci lub wysyłanie na telefony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 innych uczniów), 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albo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dewastacji </w:t>
      </w:r>
      <w:r w:rsidR="00BB395B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egzemplarza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Pisma Świętego w jego części lub w całości oraz inne tym podobne akty, będą zgłaszane 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na Policję, </w:t>
      </w:r>
      <w:r w:rsidRPr="00D10393">
        <w:rPr>
          <w:rFonts w:ascii="Arial" w:eastAsia="Times New Roman" w:hAnsi="Arial" w:cs="Arial"/>
          <w:sz w:val="24"/>
          <w:szCs w:val="24"/>
          <w:lang w:eastAsia="pl-PL"/>
        </w:rPr>
        <w:t>do Prokuratury i do Wydziału Katechetycznego Krakowskiej Kurii.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 Nie przewiduje się negocjacji z rodzicami lub opiekunami prawnymi </w:t>
      </w:r>
      <w:r w:rsidR="00BB395B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uczniów 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w sprawie zaniechania zgłoszenia </w:t>
      </w:r>
      <w:r w:rsidR="00BB395B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tego rodzaju 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>przestępstw</w:t>
      </w:r>
      <w:r w:rsidR="00F221C9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395B" w:rsidRPr="00D10393">
        <w:rPr>
          <w:rFonts w:ascii="Arial" w:eastAsia="Times New Roman" w:hAnsi="Arial" w:cs="Arial"/>
          <w:sz w:val="24"/>
          <w:szCs w:val="24"/>
          <w:lang w:eastAsia="pl-PL"/>
        </w:rPr>
        <w:t>popełnian</w:t>
      </w:r>
      <w:r w:rsidR="00F221C9" w:rsidRPr="00D10393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="00BB395B" w:rsidRPr="00D10393">
        <w:rPr>
          <w:rFonts w:ascii="Arial" w:eastAsia="Times New Roman" w:hAnsi="Arial" w:cs="Arial"/>
          <w:sz w:val="24"/>
          <w:szCs w:val="24"/>
          <w:lang w:eastAsia="pl-PL"/>
        </w:rPr>
        <w:t>przez młodocianych</w:t>
      </w:r>
      <w:r w:rsidR="00FF622C" w:rsidRPr="00D103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2D1AC8" w14:textId="77777777" w:rsidR="008E1F11" w:rsidRDefault="008E1F11" w:rsidP="006C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636C22" w14:textId="4CE1C397" w:rsidR="000F0AC7" w:rsidRPr="00D10393" w:rsidRDefault="00521423" w:rsidP="006C4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03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Podstawa prawna: </w:t>
      </w:r>
      <w:r w:rsidR="008E1F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  <w:r w:rsidRPr="00D103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odeks </w:t>
      </w:r>
      <w:r w:rsidR="008E1F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  <w:r w:rsidR="006776C3" w:rsidRPr="00D103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arny</w:t>
      </w:r>
    </w:p>
    <w:p w14:paraId="22F48E10" w14:textId="19D1CFE2" w:rsidR="00FA33F3" w:rsidRPr="00D10393" w:rsidRDefault="006776C3">
      <w:pPr>
        <w:rPr>
          <w:rFonts w:ascii="Arial" w:hAnsi="Arial" w:cs="Arial"/>
          <w:sz w:val="24"/>
          <w:szCs w:val="24"/>
        </w:rPr>
      </w:pPr>
      <w:r w:rsidRPr="00D10393">
        <w:rPr>
          <w:rFonts w:ascii="Arial" w:hAnsi="Arial" w:cs="Arial"/>
          <w:b/>
          <w:bCs/>
          <w:sz w:val="24"/>
          <w:szCs w:val="24"/>
        </w:rPr>
        <w:t>Obraza uczuć religijnych</w:t>
      </w:r>
      <w:r w:rsidRPr="00D10393">
        <w:rPr>
          <w:rFonts w:ascii="Arial" w:hAnsi="Arial" w:cs="Arial"/>
          <w:sz w:val="24"/>
          <w:szCs w:val="24"/>
        </w:rPr>
        <w:t xml:space="preserve"> - </w:t>
      </w:r>
      <w:r w:rsidRPr="008E1F11">
        <w:rPr>
          <w:rFonts w:ascii="Arial" w:hAnsi="Arial" w:cs="Arial"/>
          <w:b/>
          <w:bCs/>
          <w:sz w:val="24"/>
          <w:szCs w:val="24"/>
        </w:rPr>
        <w:t>art. 196 Kodeksu Karnego</w:t>
      </w:r>
      <w:r w:rsidR="008E1F11">
        <w:rPr>
          <w:rFonts w:ascii="Arial" w:hAnsi="Arial" w:cs="Arial"/>
          <w:b/>
          <w:bCs/>
          <w:sz w:val="24"/>
          <w:szCs w:val="24"/>
        </w:rPr>
        <w:t xml:space="preserve">: </w:t>
      </w:r>
      <w:r w:rsidR="008E1F11" w:rsidRPr="008E1F11">
        <w:rPr>
          <w:rFonts w:ascii="Arial" w:hAnsi="Arial" w:cs="Arial"/>
          <w:sz w:val="24"/>
          <w:szCs w:val="24"/>
        </w:rPr>
        <w:t>K</w:t>
      </w:r>
      <w:r w:rsidRPr="00D10393">
        <w:rPr>
          <w:rFonts w:ascii="Arial" w:hAnsi="Arial" w:cs="Arial"/>
          <w:sz w:val="24"/>
          <w:szCs w:val="24"/>
        </w:rPr>
        <w:t>to obraża uczucia religijne innych osób, znieważając publicznie przedmiot czci religijnej lub miejsce przeznaczone do publicznego wykonywania obrzędów religijnych podlega grzywnie, karze ograniczenia wolności lub pozbawienia wolności do lat 2.</w:t>
      </w:r>
    </w:p>
    <w:p w14:paraId="6A758E97" w14:textId="1EF2E7BA" w:rsidR="00AE576C" w:rsidRDefault="006776C3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10393">
        <w:rPr>
          <w:rFonts w:ascii="Arial" w:hAnsi="Arial" w:cs="Arial"/>
          <w:sz w:val="24"/>
          <w:szCs w:val="24"/>
        </w:rPr>
        <w:br/>
      </w:r>
      <w:r w:rsidRPr="00D10393">
        <w:rPr>
          <w:rFonts w:ascii="Arial" w:hAnsi="Arial" w:cs="Arial"/>
          <w:b/>
          <w:bCs/>
          <w:sz w:val="24"/>
          <w:szCs w:val="24"/>
        </w:rPr>
        <w:t>Złośliwe przeszkadzanie w wykonywaniu aktu religijnego</w:t>
      </w:r>
      <w:r w:rsidRPr="00D10393">
        <w:rPr>
          <w:rFonts w:ascii="Arial" w:hAnsi="Arial" w:cs="Arial"/>
          <w:sz w:val="24"/>
          <w:szCs w:val="24"/>
        </w:rPr>
        <w:t xml:space="preserve"> </w:t>
      </w:r>
      <w:r w:rsidRPr="008E1F11">
        <w:rPr>
          <w:rFonts w:ascii="Arial" w:hAnsi="Arial" w:cs="Arial"/>
          <w:b/>
          <w:bCs/>
          <w:sz w:val="24"/>
          <w:szCs w:val="24"/>
        </w:rPr>
        <w:t xml:space="preserve">- art. 195 </w:t>
      </w:r>
      <w:r w:rsidR="008E1F11" w:rsidRPr="008E1F11">
        <w:rPr>
          <w:rFonts w:ascii="Arial" w:hAnsi="Arial" w:cs="Arial"/>
          <w:b/>
          <w:bCs/>
          <w:sz w:val="24"/>
          <w:szCs w:val="24"/>
        </w:rPr>
        <w:t>§</w:t>
      </w:r>
      <w:r w:rsidRPr="008E1F11">
        <w:rPr>
          <w:rFonts w:ascii="Arial" w:hAnsi="Arial" w:cs="Arial"/>
          <w:b/>
          <w:bCs/>
          <w:sz w:val="24"/>
          <w:szCs w:val="24"/>
        </w:rPr>
        <w:t xml:space="preserve"> 1 </w:t>
      </w:r>
      <w:r w:rsidR="00FA33F3" w:rsidRPr="008E1F11">
        <w:rPr>
          <w:rFonts w:ascii="Arial" w:hAnsi="Arial" w:cs="Arial"/>
          <w:b/>
          <w:bCs/>
          <w:sz w:val="24"/>
          <w:szCs w:val="24"/>
        </w:rPr>
        <w:t>Kodeksu karnego</w:t>
      </w:r>
      <w:r w:rsidR="008E1F1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10393">
        <w:rPr>
          <w:rFonts w:ascii="Arial" w:hAnsi="Arial" w:cs="Arial"/>
          <w:sz w:val="24"/>
          <w:szCs w:val="24"/>
        </w:rPr>
        <w:t>kto złośliwie przeszkadza publicznemu wykonywaniu aktu religijnego kościoła lub innego związku wyznaniowego o uregulowanej  sytuacji prawnej  podlega grzywnie, karze ograniczenia wolności albo pozbawienia wolności do lat 2.</w:t>
      </w:r>
      <w:r w:rsidRPr="00D10393">
        <w:rPr>
          <w:rFonts w:ascii="Arial" w:hAnsi="Arial" w:cs="Arial"/>
          <w:sz w:val="24"/>
          <w:szCs w:val="24"/>
        </w:rPr>
        <w:br/>
      </w:r>
      <w:r w:rsidRPr="00D10393">
        <w:rPr>
          <w:rFonts w:ascii="Arial" w:hAnsi="Arial" w:cs="Arial"/>
          <w:sz w:val="24"/>
          <w:szCs w:val="24"/>
        </w:rPr>
        <w:br/>
      </w:r>
    </w:p>
    <w:p w14:paraId="67B08F5B" w14:textId="509D578F" w:rsidR="002545E4" w:rsidRPr="002545E4" w:rsidRDefault="002545E4" w:rsidP="002545E4">
      <w:pPr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2545E4">
        <w:rPr>
          <w:rFonts w:ascii="Arial" w:hAnsi="Arial" w:cs="Arial"/>
          <w:b/>
          <w:bCs/>
          <w:sz w:val="24"/>
          <w:szCs w:val="24"/>
        </w:rPr>
        <w:t>---------------------------------------</w:t>
      </w:r>
    </w:p>
    <w:p w14:paraId="58666556" w14:textId="17C5D07E" w:rsidR="002545E4" w:rsidRPr="002545E4" w:rsidRDefault="002545E4" w:rsidP="002545E4">
      <w:pPr>
        <w:ind w:left="4956"/>
        <w:rPr>
          <w:rFonts w:ascii="Arial" w:hAnsi="Arial" w:cs="Arial"/>
          <w:b/>
          <w:bCs/>
          <w:sz w:val="24"/>
          <w:szCs w:val="24"/>
        </w:rPr>
      </w:pPr>
      <w:r w:rsidRPr="002545E4">
        <w:rPr>
          <w:rFonts w:ascii="Arial" w:hAnsi="Arial" w:cs="Arial"/>
          <w:b/>
          <w:bCs/>
          <w:sz w:val="24"/>
          <w:szCs w:val="24"/>
        </w:rPr>
        <w:t>Ks. Krzysztof Śnieżyński</w:t>
      </w:r>
    </w:p>
    <w:sectPr w:rsidR="002545E4" w:rsidRPr="00254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9C57" w14:textId="77777777" w:rsidR="00DC24B8" w:rsidRDefault="00DC24B8" w:rsidP="0028056A">
      <w:pPr>
        <w:spacing w:after="0" w:line="240" w:lineRule="auto"/>
      </w:pPr>
      <w:r>
        <w:separator/>
      </w:r>
    </w:p>
  </w:endnote>
  <w:endnote w:type="continuationSeparator" w:id="0">
    <w:p w14:paraId="0CCBDB2E" w14:textId="77777777" w:rsidR="00DC24B8" w:rsidRDefault="00DC24B8" w:rsidP="0028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8EB1" w14:textId="77777777" w:rsidR="00DC24B8" w:rsidRDefault="00DC24B8" w:rsidP="0028056A">
      <w:pPr>
        <w:spacing w:after="0" w:line="240" w:lineRule="auto"/>
      </w:pPr>
      <w:r>
        <w:separator/>
      </w:r>
    </w:p>
  </w:footnote>
  <w:footnote w:type="continuationSeparator" w:id="0">
    <w:p w14:paraId="5B71BB38" w14:textId="77777777" w:rsidR="00DC24B8" w:rsidRDefault="00DC24B8" w:rsidP="0028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95790"/>
      <w:docPartObj>
        <w:docPartGallery w:val="Page Numbers (Top of Page)"/>
        <w:docPartUnique/>
      </w:docPartObj>
    </w:sdtPr>
    <w:sdtContent>
      <w:p w14:paraId="4AE41BE5" w14:textId="475C4804" w:rsidR="0028056A" w:rsidRDefault="0028056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F04DA" w14:textId="77777777" w:rsidR="0028056A" w:rsidRDefault="00280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59A6"/>
    <w:multiLevelType w:val="hybridMultilevel"/>
    <w:tmpl w:val="9EAE2B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7300"/>
    <w:multiLevelType w:val="hybridMultilevel"/>
    <w:tmpl w:val="EB00EA88"/>
    <w:lvl w:ilvl="0" w:tplc="F0302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D6B29"/>
    <w:multiLevelType w:val="hybridMultilevel"/>
    <w:tmpl w:val="DD743BF2"/>
    <w:lvl w:ilvl="0" w:tplc="85463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A95854"/>
    <w:multiLevelType w:val="hybridMultilevel"/>
    <w:tmpl w:val="325C3B7C"/>
    <w:lvl w:ilvl="0" w:tplc="7A9AF066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A3FCF"/>
    <w:multiLevelType w:val="hybridMultilevel"/>
    <w:tmpl w:val="5FD6FFA0"/>
    <w:lvl w:ilvl="0" w:tplc="3BEC30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347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439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311742">
    <w:abstractNumId w:val="1"/>
  </w:num>
  <w:num w:numId="4" w16cid:durableId="1434862417">
    <w:abstractNumId w:val="2"/>
  </w:num>
  <w:num w:numId="5" w16cid:durableId="1262294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6D"/>
    <w:rsid w:val="00004E29"/>
    <w:rsid w:val="00010B50"/>
    <w:rsid w:val="0006551C"/>
    <w:rsid w:val="00071101"/>
    <w:rsid w:val="000A10F6"/>
    <w:rsid w:val="000C073D"/>
    <w:rsid w:val="000C4A1A"/>
    <w:rsid w:val="000D3E01"/>
    <w:rsid w:val="000D4792"/>
    <w:rsid w:val="000F0AC7"/>
    <w:rsid w:val="000F757C"/>
    <w:rsid w:val="00115370"/>
    <w:rsid w:val="00120EC4"/>
    <w:rsid w:val="00160769"/>
    <w:rsid w:val="001A77A7"/>
    <w:rsid w:val="001C1337"/>
    <w:rsid w:val="001F08AE"/>
    <w:rsid w:val="002032B7"/>
    <w:rsid w:val="002079E8"/>
    <w:rsid w:val="002157E8"/>
    <w:rsid w:val="002462F8"/>
    <w:rsid w:val="002545E4"/>
    <w:rsid w:val="00266E14"/>
    <w:rsid w:val="0028056A"/>
    <w:rsid w:val="002C0238"/>
    <w:rsid w:val="002D3D7D"/>
    <w:rsid w:val="002E5509"/>
    <w:rsid w:val="002E6624"/>
    <w:rsid w:val="002E6FE2"/>
    <w:rsid w:val="002F4A7D"/>
    <w:rsid w:val="003521AD"/>
    <w:rsid w:val="00352C54"/>
    <w:rsid w:val="00354714"/>
    <w:rsid w:val="0037621F"/>
    <w:rsid w:val="003839C5"/>
    <w:rsid w:val="00392DF3"/>
    <w:rsid w:val="003B685D"/>
    <w:rsid w:val="003C1B27"/>
    <w:rsid w:val="003C6378"/>
    <w:rsid w:val="003E37B6"/>
    <w:rsid w:val="003E43B2"/>
    <w:rsid w:val="00405CBB"/>
    <w:rsid w:val="00450008"/>
    <w:rsid w:val="00461A2C"/>
    <w:rsid w:val="004C6CC2"/>
    <w:rsid w:val="004D1E67"/>
    <w:rsid w:val="00521423"/>
    <w:rsid w:val="005F6E97"/>
    <w:rsid w:val="00630D33"/>
    <w:rsid w:val="00631857"/>
    <w:rsid w:val="00635DB2"/>
    <w:rsid w:val="006776C3"/>
    <w:rsid w:val="006C1919"/>
    <w:rsid w:val="006C4B3D"/>
    <w:rsid w:val="006E7945"/>
    <w:rsid w:val="006F4AE7"/>
    <w:rsid w:val="00737F67"/>
    <w:rsid w:val="00742F2F"/>
    <w:rsid w:val="00750C87"/>
    <w:rsid w:val="00793368"/>
    <w:rsid w:val="0079636E"/>
    <w:rsid w:val="007A1CCF"/>
    <w:rsid w:val="007B7E2D"/>
    <w:rsid w:val="00821017"/>
    <w:rsid w:val="00847D83"/>
    <w:rsid w:val="008532E1"/>
    <w:rsid w:val="00866C6D"/>
    <w:rsid w:val="008711E3"/>
    <w:rsid w:val="0087186E"/>
    <w:rsid w:val="00881F3A"/>
    <w:rsid w:val="008B0DEC"/>
    <w:rsid w:val="008E1F11"/>
    <w:rsid w:val="00921291"/>
    <w:rsid w:val="00922646"/>
    <w:rsid w:val="00983792"/>
    <w:rsid w:val="009C1B4E"/>
    <w:rsid w:val="009C1DFB"/>
    <w:rsid w:val="009C33F6"/>
    <w:rsid w:val="009C645F"/>
    <w:rsid w:val="009D7BC7"/>
    <w:rsid w:val="00A23CD5"/>
    <w:rsid w:val="00AA6D8B"/>
    <w:rsid w:val="00AB7B23"/>
    <w:rsid w:val="00AC45B5"/>
    <w:rsid w:val="00AE1373"/>
    <w:rsid w:val="00AE576C"/>
    <w:rsid w:val="00AE7BDB"/>
    <w:rsid w:val="00B130EC"/>
    <w:rsid w:val="00B2413C"/>
    <w:rsid w:val="00B57125"/>
    <w:rsid w:val="00B65C35"/>
    <w:rsid w:val="00BA0E94"/>
    <w:rsid w:val="00BB395B"/>
    <w:rsid w:val="00BF1D99"/>
    <w:rsid w:val="00C623F6"/>
    <w:rsid w:val="00C70710"/>
    <w:rsid w:val="00CC4366"/>
    <w:rsid w:val="00CC5EF2"/>
    <w:rsid w:val="00CE0C25"/>
    <w:rsid w:val="00CF2998"/>
    <w:rsid w:val="00CF29C5"/>
    <w:rsid w:val="00D10393"/>
    <w:rsid w:val="00D24ECB"/>
    <w:rsid w:val="00D34507"/>
    <w:rsid w:val="00D8177F"/>
    <w:rsid w:val="00DA0263"/>
    <w:rsid w:val="00DA0C19"/>
    <w:rsid w:val="00DB731A"/>
    <w:rsid w:val="00DC24B8"/>
    <w:rsid w:val="00E47188"/>
    <w:rsid w:val="00EC2B44"/>
    <w:rsid w:val="00F221C9"/>
    <w:rsid w:val="00FA33F3"/>
    <w:rsid w:val="00FD03B1"/>
    <w:rsid w:val="00FD33C7"/>
    <w:rsid w:val="00FF622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DF2E"/>
  <w15:chartTrackingRefBased/>
  <w15:docId w15:val="{ACB81F8C-0771-4003-88A0-81CBA0A4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C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52C54"/>
  </w:style>
  <w:style w:type="paragraph" w:styleId="Akapitzlist">
    <w:name w:val="List Paragraph"/>
    <w:basedOn w:val="Normalny"/>
    <w:link w:val="AkapitzlistZnak"/>
    <w:uiPriority w:val="34"/>
    <w:qFormat/>
    <w:rsid w:val="00352C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56A"/>
  </w:style>
  <w:style w:type="paragraph" w:styleId="Stopka">
    <w:name w:val="footer"/>
    <w:basedOn w:val="Normalny"/>
    <w:link w:val="StopkaZnak"/>
    <w:uiPriority w:val="99"/>
    <w:unhideWhenUsed/>
    <w:rsid w:val="0028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6A"/>
  </w:style>
  <w:style w:type="character" w:styleId="Pogrubienie">
    <w:name w:val="Strong"/>
    <w:basedOn w:val="Domylnaczcionkaakapitu"/>
    <w:uiPriority w:val="22"/>
    <w:qFormat/>
    <w:rsid w:val="00FF7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Śnieżyński</dc:creator>
  <cp:keywords/>
  <dc:description/>
  <cp:lastModifiedBy>Krzysztof Śnieżyński</cp:lastModifiedBy>
  <cp:revision>103</cp:revision>
  <dcterms:created xsi:type="dcterms:W3CDTF">2022-08-29T12:16:00Z</dcterms:created>
  <dcterms:modified xsi:type="dcterms:W3CDTF">2022-08-31T10:12:00Z</dcterms:modified>
</cp:coreProperties>
</file>