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  <w:bookmarkStart w:id="0" w:name="_GoBack"/>
      <w:bookmarkEnd w:id="0"/>
    </w:p>
    <w:p w:rsidR="00240737" w:rsidRDefault="009D360D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pl-PL"/>
        </w:rPr>
        <w:drawing>
          <wp:anchor distT="0" distB="0" distL="114935" distR="114935" simplePos="0" relativeHeight="251657216" behindDoc="1" locked="0" layoutInCell="1" allowOverlap="1" wp14:anchorId="508F2D4F" wp14:editId="1FCA0EDC">
            <wp:simplePos x="0" y="0"/>
            <wp:positionH relativeFrom="column">
              <wp:posOffset>-132080</wp:posOffset>
            </wp:positionH>
            <wp:positionV relativeFrom="paragraph">
              <wp:posOffset>185420</wp:posOffset>
            </wp:positionV>
            <wp:extent cx="2362200" cy="2200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</w:p>
    <w:p w:rsidR="003004BF" w:rsidRPr="00240737" w:rsidRDefault="003004BF" w:rsidP="00240737">
      <w:pPr>
        <w:pStyle w:val="Nagwek1"/>
        <w:numPr>
          <w:ilvl w:val="0"/>
          <w:numId w:val="0"/>
        </w:numPr>
        <w:ind w:left="1416" w:firstLine="708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>SPOTKANIA Z RODZICAMI</w:t>
      </w:r>
    </w:p>
    <w:p w:rsidR="003004BF" w:rsidRPr="00240737" w:rsidRDefault="003004BF" w:rsidP="00240737">
      <w:pPr>
        <w:pStyle w:val="Nagwek1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 xml:space="preserve"> W ROKU SZKOLNYM 20</w:t>
      </w:r>
      <w:r w:rsidR="004A7881">
        <w:rPr>
          <w:rFonts w:ascii="Comic Sans MS" w:hAnsi="Comic Sans MS"/>
          <w:sz w:val="40"/>
          <w:szCs w:val="40"/>
        </w:rPr>
        <w:t>20</w:t>
      </w:r>
      <w:r w:rsidRPr="00240737">
        <w:rPr>
          <w:rFonts w:ascii="Comic Sans MS" w:hAnsi="Comic Sans MS"/>
          <w:sz w:val="40"/>
          <w:szCs w:val="40"/>
        </w:rPr>
        <w:t>/</w:t>
      </w:r>
      <w:r w:rsidR="00444244" w:rsidRPr="00240737">
        <w:rPr>
          <w:rFonts w:ascii="Comic Sans MS" w:hAnsi="Comic Sans MS"/>
          <w:sz w:val="40"/>
          <w:szCs w:val="40"/>
        </w:rPr>
        <w:t>20</w:t>
      </w:r>
      <w:r w:rsidR="004A7881">
        <w:rPr>
          <w:rFonts w:ascii="Comic Sans MS" w:hAnsi="Comic Sans MS"/>
          <w:sz w:val="40"/>
          <w:szCs w:val="40"/>
        </w:rPr>
        <w:t>21</w:t>
      </w:r>
    </w:p>
    <w:p w:rsidR="003004BF" w:rsidRDefault="003004BF"/>
    <w:p w:rsidR="003004BF" w:rsidRDefault="003004BF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84DC2" w:rsidRDefault="00984DC2">
      <w:pPr>
        <w:jc w:val="center"/>
        <w:rPr>
          <w:rFonts w:ascii="Comic Sans MS" w:hAnsi="Comic Sans MS"/>
          <w:b/>
          <w:bCs/>
          <w:sz w:val="36"/>
        </w:rPr>
      </w:pPr>
    </w:p>
    <w:tbl>
      <w:tblPr>
        <w:tblpPr w:leftFromText="141" w:rightFromText="141" w:vertAnchor="text" w:horzAnchor="margin" w:tblpXSpec="center" w:tblpY="2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10"/>
      </w:tblGrid>
      <w:tr w:rsidR="000D4A2B" w:rsidTr="000D4A2B">
        <w:trPr>
          <w:cantSplit/>
          <w:trHeight w:val="502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DATA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RODZAJ SPOTKANIA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8356D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0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8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.09.20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20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 xml:space="preserve"> - zdalne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17ABF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2.10.2020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4A7881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26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.11.20</w:t>
            </w:r>
            <w:r>
              <w:rPr>
                <w:rFonts w:ascii="Comic Sans MS" w:hAnsi="Comic Sans MS"/>
                <w:b/>
                <w:bCs/>
                <w:sz w:val="40"/>
              </w:rPr>
              <w:t>20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P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Pr="009D360D" w:rsidRDefault="00817ABF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7.12.2020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9D360D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 w:rsidRPr="000D4A2B">
              <w:rPr>
                <w:rFonts w:ascii="Comic Sans MS" w:hAnsi="Comic Sans MS"/>
                <w:b/>
                <w:bCs/>
                <w:sz w:val="40"/>
              </w:rPr>
              <w:t>Konsultacje</w:t>
            </w:r>
          </w:p>
          <w:p w:rsidR="00631E39" w:rsidRDefault="00631E39" w:rsidP="009D360D">
            <w:pPr>
              <w:jc w:val="center"/>
            </w:pPr>
            <w:r>
              <w:t>zagrożenia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631E39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21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.01.20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21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 xml:space="preserve">Zebranie klasowe </w:t>
            </w:r>
          </w:p>
          <w:p w:rsidR="000D4A2B" w:rsidRDefault="000D4A2B" w:rsidP="000D4A2B">
            <w:pPr>
              <w:jc w:val="center"/>
            </w:pPr>
            <w:r>
              <w:t>Oceny śródroczne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17ABF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5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.03.20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21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 xml:space="preserve">Zebranie klasowe 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17ABF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3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.05.20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21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  <w:r w:rsidR="00631E39">
              <w:t>, zagrożenia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4A7881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10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.06.20</w:t>
            </w:r>
            <w:r>
              <w:rPr>
                <w:rFonts w:ascii="Comic Sans MS" w:hAnsi="Comic Sans MS"/>
                <w:b/>
                <w:bCs/>
                <w:sz w:val="40"/>
              </w:rPr>
              <w:t>21</w:t>
            </w:r>
          </w:p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Przewidywane oceny roczne</w:t>
            </w:r>
          </w:p>
        </w:tc>
      </w:tr>
    </w:tbl>
    <w:p w:rsidR="00984DC2" w:rsidRDefault="00984DC2" w:rsidP="00984DC2">
      <w:pPr>
        <w:rPr>
          <w:rFonts w:ascii="Comic Sans MS" w:hAnsi="Comic Sans MS"/>
          <w:b/>
          <w:bCs/>
          <w:sz w:val="36"/>
        </w:rPr>
      </w:pPr>
    </w:p>
    <w:p w:rsidR="00023B4F" w:rsidRDefault="00023B4F">
      <w:pPr>
        <w:jc w:val="center"/>
        <w:rPr>
          <w:rFonts w:ascii="Comic Sans MS" w:hAnsi="Comic Sans MS"/>
          <w:b/>
          <w:bCs/>
          <w:sz w:val="36"/>
        </w:rPr>
      </w:pPr>
    </w:p>
    <w:p w:rsidR="003004BF" w:rsidRDefault="00EA50C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1" locked="0" layoutInCell="1" allowOverlap="1">
                <wp:simplePos x="0" y="0"/>
                <wp:positionH relativeFrom="margin">
                  <wp:posOffset>396875</wp:posOffset>
                </wp:positionH>
                <wp:positionV relativeFrom="page">
                  <wp:posOffset>3467100</wp:posOffset>
                </wp:positionV>
                <wp:extent cx="4965065" cy="5328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5328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BF" w:rsidRDefault="003004B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5pt;margin-top:273pt;width:390.95pt;height:419.6pt;z-index:-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AX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" stroked="f">
                <v:fill opacity="0"/>
                <v:textbox inset="0,0,0,0">
                  <w:txbxContent>
                    <w:p w:rsidR="003004BF" w:rsidRDefault="003004BF"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004BF" w:rsidSect="000D4A2B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D"/>
    <w:rsid w:val="00023B4F"/>
    <w:rsid w:val="000864DA"/>
    <w:rsid w:val="000B5DEC"/>
    <w:rsid w:val="000D4A2B"/>
    <w:rsid w:val="001926E7"/>
    <w:rsid w:val="001F61EB"/>
    <w:rsid w:val="00204478"/>
    <w:rsid w:val="00213B8C"/>
    <w:rsid w:val="00222663"/>
    <w:rsid w:val="0022646A"/>
    <w:rsid w:val="00240737"/>
    <w:rsid w:val="00241CD4"/>
    <w:rsid w:val="0026370D"/>
    <w:rsid w:val="003004BF"/>
    <w:rsid w:val="00317DA4"/>
    <w:rsid w:val="00331AE0"/>
    <w:rsid w:val="003451AA"/>
    <w:rsid w:val="003625C9"/>
    <w:rsid w:val="003637B1"/>
    <w:rsid w:val="00366607"/>
    <w:rsid w:val="003779E9"/>
    <w:rsid w:val="00382D18"/>
    <w:rsid w:val="0038360A"/>
    <w:rsid w:val="003C74DB"/>
    <w:rsid w:val="003D358D"/>
    <w:rsid w:val="00405A3C"/>
    <w:rsid w:val="00412A5E"/>
    <w:rsid w:val="00444244"/>
    <w:rsid w:val="00444D88"/>
    <w:rsid w:val="00445AED"/>
    <w:rsid w:val="004768AB"/>
    <w:rsid w:val="004A7881"/>
    <w:rsid w:val="004E722E"/>
    <w:rsid w:val="00631E39"/>
    <w:rsid w:val="006A1A90"/>
    <w:rsid w:val="007D2D7D"/>
    <w:rsid w:val="0081054E"/>
    <w:rsid w:val="00817ABF"/>
    <w:rsid w:val="0083336A"/>
    <w:rsid w:val="008553F9"/>
    <w:rsid w:val="0088356D"/>
    <w:rsid w:val="00894C26"/>
    <w:rsid w:val="008D355A"/>
    <w:rsid w:val="00903A87"/>
    <w:rsid w:val="00977E7F"/>
    <w:rsid w:val="00982F18"/>
    <w:rsid w:val="00984DC2"/>
    <w:rsid w:val="00990408"/>
    <w:rsid w:val="009B32CC"/>
    <w:rsid w:val="009D360D"/>
    <w:rsid w:val="00A07F76"/>
    <w:rsid w:val="00A31DE5"/>
    <w:rsid w:val="00A4776E"/>
    <w:rsid w:val="00A722B5"/>
    <w:rsid w:val="00B34F84"/>
    <w:rsid w:val="00B81E46"/>
    <w:rsid w:val="00B91820"/>
    <w:rsid w:val="00B94FCF"/>
    <w:rsid w:val="00C55FF9"/>
    <w:rsid w:val="00C66EA2"/>
    <w:rsid w:val="00CD3DCC"/>
    <w:rsid w:val="00D96E68"/>
    <w:rsid w:val="00E06017"/>
    <w:rsid w:val="00E7506D"/>
    <w:rsid w:val="00E95196"/>
    <w:rsid w:val="00EA50C1"/>
    <w:rsid w:val="00FA20B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2637-4A6B-4252-8788-09F84B8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07F7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07F7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07F7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sz w:val="32"/>
    </w:rPr>
  </w:style>
  <w:style w:type="paragraph" w:styleId="Nagwek4">
    <w:name w:val="heading 4"/>
    <w:basedOn w:val="Normalny"/>
    <w:next w:val="Normalny"/>
    <w:qFormat/>
    <w:rsid w:val="00A07F76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A07F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07F76"/>
    <w:pPr>
      <w:spacing w:after="120"/>
    </w:pPr>
  </w:style>
  <w:style w:type="paragraph" w:styleId="Lista">
    <w:name w:val="List"/>
    <w:basedOn w:val="Tekstpodstawowy"/>
    <w:semiHidden/>
    <w:rsid w:val="00A07F76"/>
    <w:rPr>
      <w:rFonts w:cs="Tahoma"/>
    </w:rPr>
  </w:style>
  <w:style w:type="paragraph" w:styleId="Podpis">
    <w:name w:val="Signature"/>
    <w:basedOn w:val="Normalny"/>
    <w:semiHidden/>
    <w:rsid w:val="00A07F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7F76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A07F76"/>
  </w:style>
  <w:style w:type="paragraph" w:customStyle="1" w:styleId="Zawartotabeli">
    <w:name w:val="Zawartość tabeli"/>
    <w:basedOn w:val="Normalny"/>
    <w:rsid w:val="00A07F76"/>
    <w:pPr>
      <w:suppressLineNumbers/>
    </w:pPr>
  </w:style>
  <w:style w:type="paragraph" w:customStyle="1" w:styleId="Nagwektabeli">
    <w:name w:val="Nagłówek tabeli"/>
    <w:basedOn w:val="Zawartotabeli"/>
    <w:rsid w:val="00A07F7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RODZICMI W II SEMESTRZE ROKU SZKOLNEGO 2003/2004</vt:lpstr>
    </vt:vector>
  </TitlesOfParts>
  <Company>P.P.H. ANKO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RODZICMI W II SEMESTRZE ROKU SZKOLNEGO 2003/2004</dc:title>
  <dc:creator>SP 61 w Krakowie</dc:creator>
  <cp:lastModifiedBy>Nauczyciel_SP61</cp:lastModifiedBy>
  <cp:revision>2</cp:revision>
  <cp:lastPrinted>2015-08-27T14:10:00Z</cp:lastPrinted>
  <dcterms:created xsi:type="dcterms:W3CDTF">2020-09-06T09:56:00Z</dcterms:created>
  <dcterms:modified xsi:type="dcterms:W3CDTF">2020-09-06T09:56:00Z</dcterms:modified>
</cp:coreProperties>
</file>