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B9" w:rsidRPr="00823262" w:rsidRDefault="005566B9" w:rsidP="005566B9">
      <w:pPr>
        <w:spacing w:before="120"/>
        <w:jc w:val="center"/>
        <w:rPr>
          <w:rFonts w:ascii="Times New Roman" w:hAnsi="Times New Roman" w:cs="Times New Roman"/>
          <w:b/>
          <w:color w:val="000000"/>
          <w:sz w:val="36"/>
        </w:rPr>
      </w:pPr>
      <w:bookmarkStart w:id="0" w:name="OLE_LINK2"/>
      <w:bookmarkStart w:id="1" w:name="OLE_LINK1"/>
      <w:r w:rsidRPr="00823262">
        <w:rPr>
          <w:rFonts w:ascii="Times New Roman" w:hAnsi="Times New Roman" w:cs="Times New Roman"/>
          <w:b/>
          <w:color w:val="000000"/>
          <w:sz w:val="36"/>
        </w:rPr>
        <w:t xml:space="preserve">NIEZBĘDNE </w:t>
      </w:r>
      <w:bookmarkEnd w:id="0"/>
      <w:bookmarkEnd w:id="1"/>
      <w:r w:rsidRPr="00823262">
        <w:rPr>
          <w:rFonts w:ascii="Times New Roman" w:hAnsi="Times New Roman" w:cs="Times New Roman"/>
          <w:b/>
          <w:color w:val="000000"/>
          <w:sz w:val="36"/>
        </w:rPr>
        <w:t xml:space="preserve">WYMAGANIA EDUKACYJNE </w:t>
      </w:r>
    </w:p>
    <w:p w:rsidR="005566B9" w:rsidRPr="00823262" w:rsidRDefault="005566B9" w:rsidP="005566B9">
      <w:pPr>
        <w:spacing w:before="120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823262">
        <w:rPr>
          <w:rFonts w:ascii="Times New Roman" w:hAnsi="Times New Roman" w:cs="Times New Roman"/>
          <w:b/>
          <w:color w:val="000000"/>
          <w:sz w:val="36"/>
        </w:rPr>
        <w:t>JĘZYK POLSKI KL.V</w:t>
      </w:r>
    </w:p>
    <w:p w:rsidR="005566B9" w:rsidRPr="00823262" w:rsidRDefault="005566B9" w:rsidP="005566B9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:rsidR="005566B9" w:rsidRPr="00823262" w:rsidRDefault="005566B9" w:rsidP="005566B9">
      <w:pPr>
        <w:spacing w:before="120"/>
        <w:jc w:val="center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  <w:b/>
          <w:color w:val="000000"/>
        </w:rPr>
        <w:t xml:space="preserve">KRYTERIA OCENY ŚRÓDROCZNEJ I ROCZNEJ Z JĘZYKA POLSKIEGO </w:t>
      </w:r>
      <w:r w:rsidRPr="00823262">
        <w:rPr>
          <w:rFonts w:ascii="Times New Roman" w:hAnsi="Times New Roman" w:cs="Times New Roman"/>
          <w:b/>
          <w:color w:val="000000"/>
        </w:rPr>
        <w:br/>
        <w:t xml:space="preserve">W KLASIE V WRAZ ZE SPOSOBAMI SPRAWDZANIA WIADOMOŚCI </w:t>
      </w:r>
      <w:r w:rsidRPr="00823262">
        <w:rPr>
          <w:rFonts w:ascii="Times New Roman" w:hAnsi="Times New Roman" w:cs="Times New Roman"/>
          <w:b/>
          <w:color w:val="000000"/>
        </w:rPr>
        <w:br/>
        <w:t>I UMIEJĘTNOŚCI</w:t>
      </w:r>
    </w:p>
    <w:p w:rsidR="005566B9" w:rsidRPr="00823262" w:rsidRDefault="005566B9" w:rsidP="005566B9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:rsidR="005566B9" w:rsidRPr="00D40187" w:rsidRDefault="005566B9" w:rsidP="00D4018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40187">
        <w:rPr>
          <w:rFonts w:ascii="Times New Roman" w:hAnsi="Times New Roman" w:cs="Times New Roman"/>
          <w:b/>
          <w:color w:val="000000"/>
          <w:sz w:val="24"/>
          <w:szCs w:val="24"/>
        </w:rPr>
        <w:t>OCENĘ CELUJĄCĄ</w:t>
      </w:r>
    </w:p>
    <w:p w:rsidR="005566B9" w:rsidRPr="00823262" w:rsidRDefault="005566B9" w:rsidP="00823262">
      <w:pPr>
        <w:pStyle w:val="Default"/>
        <w:spacing w:before="120" w:line="276" w:lineRule="auto"/>
        <w:jc w:val="both"/>
      </w:pPr>
      <w:r w:rsidRPr="00823262">
        <w:t>otrzymuje uczeń, którego osiągnięcia</w:t>
      </w:r>
      <w:bookmarkStart w:id="2" w:name="_GoBack"/>
      <w:bookmarkEnd w:id="2"/>
      <w:r w:rsidRPr="00823262">
        <w:t xml:space="preserve"> wykraczają poza zakres wiadomości i umiejętności określone programem nauczania dla kl. V. </w:t>
      </w:r>
    </w:p>
    <w:p w:rsidR="005566B9" w:rsidRPr="00823262" w:rsidRDefault="005566B9" w:rsidP="00823262">
      <w:pPr>
        <w:tabs>
          <w:tab w:val="left" w:pos="244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566B9" w:rsidRPr="00823262" w:rsidRDefault="005566B9" w:rsidP="00823262">
      <w:pPr>
        <w:pStyle w:val="Default"/>
        <w:spacing w:before="120" w:after="120" w:line="276" w:lineRule="auto"/>
        <w:jc w:val="center"/>
        <w:rPr>
          <w:b/>
          <w:smallCaps/>
        </w:rPr>
      </w:pPr>
      <w:r w:rsidRPr="00823262">
        <w:rPr>
          <w:b/>
          <w:smallCaps/>
        </w:rPr>
        <w:t>KSZTAŁCENIE LITERACKIE I KULTUROWE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interpretuje teksty poetyckie na poziomie metaforycznym 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podczas analizy utworów odwołuje się do różnych kontekstów literackich  i kulturowych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dostrzega symboliczne treści w utworach literackich i plastycznych 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stawia pytania problemowe w odniesieniu do odbieranych tekstów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dostrzega i objaśnia związki między warstwą językową, brzmieniową a semantyczną utworów poetyckich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 sposób przemyślany komentuje zachowania bohaterów, uwzględniając przy tym motywy ich działania oraz kontekst sytuacyjny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kreatywnie wykorzystuje posiadaną wiedzęi umiejętności w sytuacjach problemowych dotyczących odbioru tekstów kultury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wyraża opinie na temat tekstów literackich i innych tekstów kultury, trafnie dobierając argumenty na poparcie swojego stanowiska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ma szerokie kompetencje w zakresie odbioru różnych tekstów kultury</w:t>
      </w:r>
    </w:p>
    <w:p w:rsidR="005566B9" w:rsidRPr="00823262" w:rsidRDefault="005566B9" w:rsidP="00823262">
      <w:pPr>
        <w:pStyle w:val="ListParagraph"/>
        <w:autoSpaceDE w:val="0"/>
        <w:autoSpaceDN w:val="0"/>
        <w:adjustRightInd w:val="0"/>
        <w:spacing w:line="276" w:lineRule="auto"/>
        <w:ind w:left="384"/>
        <w:textAlignment w:val="center"/>
        <w:rPr>
          <w:color w:val="000000"/>
          <w:w w:val="97"/>
        </w:rPr>
      </w:pPr>
    </w:p>
    <w:p w:rsidR="005566B9" w:rsidRPr="00823262" w:rsidRDefault="005566B9" w:rsidP="00823262">
      <w:pPr>
        <w:pStyle w:val="ListParagraph"/>
        <w:autoSpaceDE w:val="0"/>
        <w:autoSpaceDN w:val="0"/>
        <w:adjustRightInd w:val="0"/>
        <w:spacing w:line="276" w:lineRule="auto"/>
        <w:ind w:left="384"/>
        <w:textAlignment w:val="center"/>
        <w:rPr>
          <w:color w:val="000000"/>
          <w:w w:val="97"/>
        </w:rPr>
      </w:pPr>
    </w:p>
    <w:p w:rsidR="005566B9" w:rsidRPr="00823262" w:rsidRDefault="005566B9" w:rsidP="00823262">
      <w:pPr>
        <w:autoSpaceDE w:val="0"/>
        <w:autoSpaceDN w:val="0"/>
        <w:adjustRightInd w:val="0"/>
        <w:ind w:left="384"/>
        <w:jc w:val="center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KSZTAŁCENIE JĘZYKOWE</w:t>
      </w:r>
    </w:p>
    <w:p w:rsidR="005566B9" w:rsidRPr="00823262" w:rsidRDefault="005566B9" w:rsidP="008232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świadomie i funkcjonalnie wykorzystuje wiedzę i umiejętności językowe w zakresie słownictwa, składni, ﬂeksji i fonetyki</w:t>
      </w:r>
    </w:p>
    <w:p w:rsidR="005566B9" w:rsidRPr="00823262" w:rsidRDefault="005566B9" w:rsidP="008232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swobodnie stosuje wiedzę na temat budowy wypowiedzeń i budowy tekstu w wypowiedziach ustnych i pisemnych</w:t>
      </w:r>
    </w:p>
    <w:p w:rsidR="005566B9" w:rsidRPr="00823262" w:rsidRDefault="005566B9" w:rsidP="008232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wykorzystuje werbalne i pozawerbalne środki wyrazu</w:t>
      </w:r>
    </w:p>
    <w:p w:rsidR="005566B9" w:rsidRPr="00823262" w:rsidRDefault="005566B9" w:rsidP="008232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swobodnie wykorzystuje wiedzę o języku jako narzędziu skutecznej komunikacji</w:t>
      </w:r>
    </w:p>
    <w:p w:rsidR="005566B9" w:rsidRPr="00823262" w:rsidRDefault="005566B9" w:rsidP="00823262">
      <w:pPr>
        <w:autoSpaceDE w:val="0"/>
        <w:autoSpaceDN w:val="0"/>
        <w:adjustRightInd w:val="0"/>
        <w:spacing w:after="0"/>
        <w:ind w:left="170" w:hanging="17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       przedstawia oryginalne rozwiązania ułatwiające naukę gramatyki i ortografi</w:t>
      </w:r>
    </w:p>
    <w:p w:rsidR="005566B9" w:rsidRPr="00823262" w:rsidRDefault="005566B9" w:rsidP="008232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przestrzega zasad poprawności językowej oraz zasad etykiety językowej w każdej sytuacji komunikacyjnej</w:t>
      </w:r>
    </w:p>
    <w:p w:rsidR="005566B9" w:rsidRPr="00823262" w:rsidRDefault="005566B9" w:rsidP="008232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 xml:space="preserve">świadomie i funkcjonalnie wykorzystuje synonimy, frazeologizmy w celu wzbogacenia warstwy językowej wypowiedzi </w:t>
      </w:r>
    </w:p>
    <w:p w:rsidR="005566B9" w:rsidRPr="00823262" w:rsidRDefault="005566B9" w:rsidP="008232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samodzielnie poszerza wiedzę i umiejętności poza treści przewidziane podstawą programową i programem nauczania</w:t>
      </w:r>
    </w:p>
    <w:p w:rsidR="005566B9" w:rsidRPr="00823262" w:rsidRDefault="005566B9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TWORZENIE WYPOWIEDZI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pisze bezbłędne językowo, oryginalne pod względem treści i stylu różne formy wypowiedzi 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swobodnie posługuje się werbalnymi i pozawerbalnymi środkami wyrazu </w:t>
      </w:r>
      <w:r w:rsidRPr="00823262">
        <w:rPr>
          <w:color w:val="000000"/>
          <w:w w:val="97"/>
        </w:rPr>
        <w:br/>
        <w:t>w wypowiedziach ustnych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operuje bogatym słownictwem z różnych kręgów tematycznych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 sposób szczególny dba o poprawność ortograﬁczną,  interpunkcyjną, ﬂeksyjną </w:t>
      </w:r>
      <w:r w:rsidRPr="00823262">
        <w:rPr>
          <w:color w:val="000000"/>
          <w:w w:val="97"/>
        </w:rPr>
        <w:br/>
        <w:t>i składniową wypowiedzi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zapisuje teksty w sposób przejrzysty z wielką dbałością o stronę graficzną </w:t>
      </w:r>
      <w:r w:rsidRPr="00823262">
        <w:rPr>
          <w:color w:val="000000"/>
          <w:w w:val="97"/>
        </w:rPr>
        <w:br/>
        <w:t>i podział logiczny w formie akapitów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podejmuje działalność literacką i kulturalną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prowadzi blog internetowy, tworzy prezentacje multimedialne lub pisze własne teksty i publikuje je  np. w gazetce szkolnej </w:t>
      </w:r>
    </w:p>
    <w:p w:rsidR="005566B9" w:rsidRPr="00823262" w:rsidRDefault="005566B9" w:rsidP="00823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redaguje twórcze, oryginalne teksty informacyjne o szkole przeznaczone do gazetki lub na stronę internetową</w:t>
      </w:r>
    </w:p>
    <w:p w:rsidR="005566B9" w:rsidRPr="00823262" w:rsidRDefault="005566B9" w:rsidP="00823262">
      <w:pPr>
        <w:tabs>
          <w:tab w:val="left" w:pos="2445"/>
        </w:tabs>
        <w:spacing w:before="1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66B9" w:rsidRPr="00823262" w:rsidRDefault="005566B9" w:rsidP="00823262">
      <w:pPr>
        <w:tabs>
          <w:tab w:val="left" w:pos="2445"/>
        </w:tabs>
        <w:spacing w:before="120" w:after="120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SAMOKSZTAŁCENIE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narzędzia TIK (np. smartfon, tablet) do zapisywania i katalogowania informacji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opracowuje własne bazy informacji, np. kartoteki, fiszki z hasłami, foldery plików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programy, aplikacje i gry edukacyjne do samodzielnej nauki języka polskiego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zwraca uwagę na aspekty moralne związane z korzystaniem z zasobów internetowych (odpowiedzialność, uczciwość, poszanowanie cudzej własności)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przestrzega praw autorskich dotyczących zasobów internetu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opisuje źródła internetowe</w:t>
      </w:r>
    </w:p>
    <w:p w:rsidR="005566B9" w:rsidRPr="00823262" w:rsidRDefault="005566B9" w:rsidP="008232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bierze udział i odnosi sukcesy w konkursach przedmiotowych z języka polskiego</w:t>
      </w:r>
    </w:p>
    <w:p w:rsidR="005566B9" w:rsidRPr="00823262" w:rsidRDefault="005566B9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5566B9" w:rsidRPr="00823262" w:rsidRDefault="005566B9" w:rsidP="00823262">
      <w:pPr>
        <w:spacing w:before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LEKTURY OBOWIĄZKOWE I UZUPEŁNIAJĄCE</w:t>
      </w:r>
    </w:p>
    <w:p w:rsidR="005566B9" w:rsidRPr="00823262" w:rsidRDefault="005566B9" w:rsidP="00823262">
      <w:pPr>
        <w:tabs>
          <w:tab w:val="left" w:pos="24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23262">
        <w:rPr>
          <w:rFonts w:ascii="Times New Roman" w:hAnsi="Times New Roman" w:cs="Times New Roman"/>
          <w:sz w:val="24"/>
          <w:szCs w:val="24"/>
        </w:rPr>
        <w:t xml:space="preserve">           Chętnie czyta i zna wiele tekstów ponadprogramowych.</w:t>
      </w:r>
    </w:p>
    <w:p w:rsidR="005566B9" w:rsidRPr="00823262" w:rsidRDefault="005566B9" w:rsidP="00823262">
      <w:pPr>
        <w:tabs>
          <w:tab w:val="left" w:pos="2445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5566B9" w:rsidRPr="00823262" w:rsidRDefault="005566B9" w:rsidP="00823262">
      <w:pPr>
        <w:tabs>
          <w:tab w:val="left" w:pos="2445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262">
        <w:rPr>
          <w:rFonts w:ascii="Times New Roman" w:hAnsi="Times New Roman" w:cs="Times New Roman"/>
          <w:b/>
          <w:color w:val="000000"/>
          <w:sz w:val="24"/>
          <w:szCs w:val="24"/>
        </w:rPr>
        <w:t>OCENĘ BARDZO DOBRĄ</w:t>
      </w: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823262">
        <w:rPr>
          <w:rFonts w:ascii="Times New Roman" w:hAnsi="Times New Roman" w:cs="Times New Roman"/>
          <w:sz w:val="24"/>
          <w:szCs w:val="24"/>
        </w:rPr>
        <w:t xml:space="preserve">otrzymuje uczeń, który opanował pełny zakres wiadomości i umiejętności określony programem nauczania dla kl. V. </w:t>
      </w: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KSZTAŁCENIE LITERACKIE I KULTUROWE</w:t>
      </w:r>
    </w:p>
    <w:p w:rsidR="005566B9" w:rsidRPr="00823262" w:rsidRDefault="005566B9" w:rsidP="00823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funkcjonalne wykorzystuje wiedzę o cechach gatunkowych utworów w ich analizie i interpretacji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 funkcje językowych środków stylistycznych w czytanych utworach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analizuje wpływ tytułu, podtytułu, puenty na interpretację tekstu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funkcjonalnie pojęć </w:t>
      </w:r>
      <w:r w:rsidRPr="00823262">
        <w:rPr>
          <w:i/>
          <w:iCs/>
          <w:color w:val="000000"/>
          <w:w w:val="97"/>
        </w:rPr>
        <w:t>wiersz rymowy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bezrymow</w:t>
      </w:r>
      <w:r w:rsidRPr="00823262">
        <w:rPr>
          <w:color w:val="000000"/>
          <w:w w:val="97"/>
        </w:rPr>
        <w:t xml:space="preserve">y oraz </w:t>
      </w:r>
      <w:r w:rsidRPr="00823262">
        <w:rPr>
          <w:i/>
          <w:iCs/>
          <w:color w:val="000000"/>
          <w:w w:val="97"/>
        </w:rPr>
        <w:t>rymy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rytm</w:t>
      </w:r>
      <w:r w:rsidRPr="00823262">
        <w:rPr>
          <w:color w:val="000000"/>
          <w:w w:val="97"/>
        </w:rPr>
        <w:t xml:space="preserve"> podczas analizy wiersza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bogate słownictwo określające następstwo zdarzeń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sposób zapisu dialogu w tekście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charakteryzuje bohatera, podmiot liryczny i narratora w czytanych utworach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funkcjonalnie wiedzę o różnych typach narracji w analizie tekstu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posługuje się argumentami, wyrażając swój stosunek do postaci głównej w utworze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problematykę utworu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skazuje różne wątki </w:t>
      </w:r>
      <w:r w:rsidRPr="00823262">
        <w:rPr>
          <w:color w:val="000000"/>
          <w:w w:val="97"/>
        </w:rPr>
        <w:br/>
        <w:t>w utworze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opisuje emocje towarzyszące odbiorowi różnych tekstów kultury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wykorzystuje wiedzę do objaśnienia przenośnych znaczeń w tekstach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komentuje sytuację bohaterów literackich w odniesieniu do doświadczeń współczesnych nastolatków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używa różnych środków językowych do uzasadnienia swojego rozumienia utworu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w interpretacji tekstów wiedzę o różnych tekstach kultury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posługuje się argumentami, wyrażając swój stosunek do bohaterów i sytuacji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odczytuje wartości i antywartości wpisane w teksty kultury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funkcje tekstu literackiego i informacyjnego, prasowego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odczytuje treści wyrażone wprost i pośrednio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analizuje i interpretuje główną myśl tekstu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formułuje samodzielnie przesłanie legendy i mitu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relacje między częściami wypowiedzi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hierarchizuje informacje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 subiektywny charakter opinii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charakteryzuje komiks jako tekst kultury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 swoistość tekstów kultury przynależnych do literatury, teatru, filmu, muzyki, sztuk plastycznych i audiowizualnych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rozpoznaje znaki teatru </w:t>
      </w:r>
      <w:r w:rsidRPr="00823262">
        <w:rPr>
          <w:color w:val="000000"/>
          <w:w w:val="97"/>
        </w:rPr>
        <w:br/>
        <w:t>i środki wyrazu charakterystyczne dla teatru lalkowego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właściwości i funkcje różnych elementów dzieła filmowego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różnice pomiędzy tekstem literackim a jego adaptacją sceniczną i radiową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odbiera tekst kultury jako źródło wzbogacania własnych doświadczeń</w:t>
      </w:r>
    </w:p>
    <w:p w:rsidR="005566B9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</w:pPr>
      <w:r w:rsidRPr="00823262">
        <w:rPr>
          <w:color w:val="000000"/>
          <w:w w:val="97"/>
        </w:rPr>
        <w:t>dokonuje odczytania tekstów przez przekład intersemiotyczny, posługując się konwencją abstrakcyjną (w połączeniu z muzyką)</w:t>
      </w:r>
    </w:p>
    <w:p w:rsidR="00000000" w:rsidRPr="00823262" w:rsidRDefault="005566B9" w:rsidP="008232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textAlignment w:val="center"/>
      </w:pPr>
      <w:r w:rsidRPr="00823262">
        <w:rPr>
          <w:color w:val="000000"/>
          <w:w w:val="97"/>
        </w:rPr>
        <w:lastRenderedPageBreak/>
        <w:t>aktywnie odbiera filmy, spektakle teatralne, słuchowiska, programy radiowe i telewizyjne, zwłaszcza adresowane do dzieci i młodzieży, czyniąc je źródłem swoich działań twórczych</w:t>
      </w:r>
    </w:p>
    <w:p w:rsidR="005566B9" w:rsidRPr="00823262" w:rsidRDefault="005566B9" w:rsidP="00823262">
      <w:pPr>
        <w:autoSpaceDE w:val="0"/>
        <w:autoSpaceDN w:val="0"/>
        <w:adjustRightInd w:val="0"/>
        <w:ind w:left="170" w:hanging="170"/>
        <w:jc w:val="center"/>
        <w:textAlignment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KSZTAŁCENIE JĘZYKOWE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funkcje różnych części mowy w wypowiedzeniu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funkcjonalnie wykorzystuje wiedzę o odmiennych </w:t>
      </w:r>
      <w:r w:rsidRPr="00823262">
        <w:rPr>
          <w:color w:val="000000"/>
          <w:w w:val="97"/>
        </w:rPr>
        <w:br/>
        <w:t>i nieodmiennych częściach mowy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funkcjonalne wykorzystuje wiedzę o osobowych </w:t>
      </w:r>
      <w:r w:rsidRPr="00823262">
        <w:rPr>
          <w:color w:val="000000"/>
          <w:w w:val="97"/>
        </w:rPr>
        <w:br/>
        <w:t>i nieosobowych formach czasownika w wypowiedziach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funkcje różnych form gramatycznych odmiennych części mowy w wypowiedzeniu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form strony biernej i czynnej czasownika dla uzyskania jednoznaczności treści wypowiedzi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poprawne formy gramatyczne wyrazów odmiennych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we właściwych kontekstach przymiotników i przysłówków o różnych natężeniach cechy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wyjaśnia funkcję orzeczenia, podmiotu, przydawki, dopełnienia i okolicznika w zdaniu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funkcjonalnie nazw wszystkich typów związków wyrazowych podczas analizy składniowej zdań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wykorzystuje wiedzę o różnych typach wypowiedzeń ze względu na cel wypowiedzi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funkcję zdań współrzędnie złożonych różnego typu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wiedzę i umiejętności w zakresie przekształceń składniowych w wypowiedziach ustnych i pisemnych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posługuje się wersja mówioną i pisaną języka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i funkcjonalnie stosuje formy grzecznościowe używane w oficjalnej i nieoficjalnej odmianie polszczyzny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świadomie wykorzystuje wyrazy o przenośnych znaczeniach do tworzenia własnych wypowiedzi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poprawnie i celowo różnych związków frazeologicznych w wypowiedziach ustnych i pisemnych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podkreśla intencje wypowiedzi pozawerbalnymi środkami porozumiewania się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stosuje synonimy w celu wzbogacenia językowego wypowiedzi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synonimy w celu uzyskania spójności tekstu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wykorzystuje wiedzę o różnych typach komunikatów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posługuje się terminami nadawca i odbiorca wypowiedzi podczas odbioru tekstów kultury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posługuje się różnymi werbalnymi i pozawerbalnymi środkami komunikacji stosownie do sytuacji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nazywa i komentuje emocje wyrażane za pomocą różnych form ekspresji pozasłownej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wykorzystuje wiedzę </w:t>
      </w:r>
      <w:r w:rsidRPr="00823262">
        <w:rPr>
          <w:color w:val="000000"/>
          <w:w w:val="97"/>
        </w:rPr>
        <w:br/>
        <w:t>o głoskach, literach i sylabach w analizie warstwy brzmieniowej tekstów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spacing w:val="-4"/>
          <w:w w:val="97"/>
        </w:rPr>
        <w:lastRenderedPageBreak/>
        <w:t>przestrzega zasad etykiety językowej podczas komunikacji za pomocą narzędzi nowoczesnych technologii informacyjno – komunikacyjnych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we wszystkich wyrazach zasady pisowni: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rz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ż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ó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u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h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ch</w:t>
      </w:r>
      <w:r w:rsidRPr="00823262">
        <w:rPr>
          <w:color w:val="000000"/>
          <w:w w:val="97"/>
        </w:rPr>
        <w:t>,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nie</w:t>
      </w:r>
      <w:r w:rsidRPr="00823262">
        <w:rPr>
          <w:color w:val="000000"/>
          <w:spacing w:val="-2"/>
          <w:w w:val="97"/>
        </w:rPr>
        <w:t xml:space="preserve"> z rzeczownikami, przymiotnikami, czasownikami</w:t>
      </w:r>
      <w:r w:rsidRPr="00823262">
        <w:rPr>
          <w:color w:val="000000"/>
          <w:w w:val="97"/>
        </w:rPr>
        <w:t xml:space="preserve">, </w:t>
      </w:r>
      <w:r w:rsidRPr="00823262">
        <w:rPr>
          <w:color w:val="000000"/>
        </w:rPr>
        <w:t>liczebnikami i przysłówkami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wielką i małą literą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przyimków i wyrażeń przyimkowych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ą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ę</w:t>
      </w:r>
      <w:r w:rsidRPr="00823262">
        <w:rPr>
          <w:color w:val="000000"/>
          <w:w w:val="97"/>
        </w:rPr>
        <w:t xml:space="preserve"> oraz -</w:t>
      </w:r>
      <w:r w:rsidRPr="00823262">
        <w:rPr>
          <w:i/>
          <w:iCs/>
          <w:color w:val="000000"/>
          <w:w w:val="97"/>
        </w:rPr>
        <w:t>em</w:t>
      </w:r>
      <w:r w:rsidRPr="00823262">
        <w:rPr>
          <w:color w:val="000000"/>
          <w:w w:val="97"/>
        </w:rPr>
        <w:t xml:space="preserve"> i -</w:t>
      </w:r>
      <w:r w:rsidRPr="00823262">
        <w:rPr>
          <w:i/>
          <w:iCs/>
          <w:color w:val="000000"/>
          <w:w w:val="97"/>
        </w:rPr>
        <w:t>om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i po spółgłoskach</w:t>
      </w:r>
    </w:p>
    <w:p w:rsidR="005566B9" w:rsidRPr="00823262" w:rsidRDefault="005566B9" w:rsidP="008232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– zakończeń -</w:t>
      </w:r>
      <w:r w:rsidRPr="00823262">
        <w:rPr>
          <w:i/>
          <w:iCs/>
          <w:color w:val="000000"/>
          <w:w w:val="97"/>
        </w:rPr>
        <w:t>i</w:t>
      </w:r>
      <w:r w:rsidRPr="00823262">
        <w:rPr>
          <w:color w:val="000000"/>
          <w:w w:val="97"/>
        </w:rPr>
        <w:t>, -</w:t>
      </w:r>
      <w:r w:rsidRPr="00823262">
        <w:rPr>
          <w:i/>
          <w:iCs/>
          <w:color w:val="000000"/>
          <w:w w:val="97"/>
        </w:rPr>
        <w:t>ii</w:t>
      </w:r>
      <w:r w:rsidRPr="00823262">
        <w:rPr>
          <w:color w:val="000000"/>
          <w:w w:val="97"/>
        </w:rPr>
        <w:t>,-</w:t>
      </w:r>
      <w:r w:rsidRPr="00823262">
        <w:rPr>
          <w:i/>
          <w:iCs/>
          <w:color w:val="000000"/>
          <w:w w:val="97"/>
        </w:rPr>
        <w:t>ji</w:t>
      </w:r>
      <w:r w:rsidRPr="00823262">
        <w:rPr>
          <w:color w:val="000000"/>
          <w:w w:val="97"/>
        </w:rPr>
        <w:br/>
      </w:r>
      <w:r w:rsidRPr="00823262">
        <w:rPr>
          <w:color w:val="000000"/>
        </w:rPr>
        <w:t>w podanym zestawie ortogramów</w:t>
      </w:r>
    </w:p>
    <w:p w:rsidR="005566B9" w:rsidRPr="00823262" w:rsidRDefault="005566B9" w:rsidP="00823262">
      <w:pPr>
        <w:pStyle w:val="ListParagraph"/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23262">
        <w:rPr>
          <w:rFonts w:ascii="Times New Roman" w:hAnsi="Times New Roman" w:cs="Times New Roman"/>
          <w:b/>
          <w:sz w:val="24"/>
          <w:szCs w:val="24"/>
        </w:rPr>
        <w:t>TWORZENIE WYPOWIEDZI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świadomie porządkuje </w:t>
      </w:r>
      <w:r w:rsidRPr="00823262">
        <w:rPr>
          <w:color w:val="000000"/>
          <w:w w:val="97"/>
        </w:rPr>
        <w:br/>
        <w:t>i komponuje treść swoich wypowiedzi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prezentuje własne stanowisko w rozmowie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przemyślanych argumentów na poparcie swojego stanowiska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semantycznie pełne i bogate językowo wypowiedzi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wypracowuje skuteczne metody selekcji informacji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bogate językowo wypowiedzi w różnych formach gatunkowych, stosuje funkcjonalnie różne środki językowe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głosowo interpretuje tekst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dba o zwięzłość wypowiedzi w zapisie planu ramowego </w:t>
      </w:r>
      <w:r w:rsidRPr="00823262">
        <w:rPr>
          <w:color w:val="000000"/>
          <w:w w:val="97"/>
        </w:rPr>
        <w:br/>
        <w:t>i szczegółowego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wykorzystuje wiedzę o różnych formach notatek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opowiada o treści, problematyce i formie poznanych tekstów kultury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i stosuje zasady netykiety w komunikacji internetowej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bogate językowo wypowiedzi w różnych formach gatunkowych inspirowane treścią poznanych utworów</w:t>
      </w:r>
    </w:p>
    <w:p w:rsidR="005566B9" w:rsidRPr="00823262" w:rsidRDefault="005566B9" w:rsidP="008232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pisze scenariusz filmowy na podstawie własnych pomysłów</w:t>
      </w:r>
    </w:p>
    <w:p w:rsidR="005566B9" w:rsidRPr="00823262" w:rsidRDefault="005566B9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t>funkcjonalnie i twórczo wykorzystuje wiedzę o języku w tworzonych wypowiedziach</w:t>
      </w:r>
    </w:p>
    <w:p w:rsidR="00D40187" w:rsidRPr="00D40187" w:rsidRDefault="00D40187" w:rsidP="00D40187">
      <w:pPr>
        <w:pStyle w:val="ListParagraph"/>
        <w:tabs>
          <w:tab w:val="left" w:pos="2445"/>
        </w:tabs>
        <w:spacing w:before="120" w:after="120"/>
        <w:jc w:val="center"/>
        <w:rPr>
          <w:b/>
          <w:smallCaps/>
        </w:rPr>
      </w:pPr>
      <w:r w:rsidRPr="00D40187">
        <w:rPr>
          <w:b/>
          <w:smallCaps/>
        </w:rPr>
        <w:t>SAMOKSZTAŁCENIE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czytając głośno, przekazuje intencję tekstu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opracowuje własne sposoby szybkiego i efektywnego zapisywania informacji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gromadzi dane w sposób uporządkowany i zapewniający łatwy dostęp do potrzebnych informacji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wykorzystuje wiedzę na temat zasobów bibliotecznych w docieraniu do informacji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funkcje słowników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ze słowników on-line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krytycznie ocenia i weryfikuje informacje uzyskane z różnych źródeł</w:t>
      </w:r>
    </w:p>
    <w:p w:rsidR="005566B9" w:rsidRPr="00823262" w:rsidRDefault="005566B9" w:rsidP="0082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aktywnie interesuje się życiem kulturalnym swojego regionu</w:t>
      </w:r>
    </w:p>
    <w:p w:rsidR="005566B9" w:rsidRPr="00823262" w:rsidRDefault="005566B9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lastRenderedPageBreak/>
        <w:t>postrzega nowoczesne technologie informacyjne jako narzędzia do rozwijania i prezentowania własnych zainteresowań</w:t>
      </w:r>
    </w:p>
    <w:p w:rsidR="005566B9" w:rsidRPr="00823262" w:rsidRDefault="005566B9" w:rsidP="00823262">
      <w:pPr>
        <w:spacing w:before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LEKTURY OBOWIĄZKOWE I UZUPEŁNIAJĄCE</w:t>
      </w:r>
    </w:p>
    <w:p w:rsidR="005566B9" w:rsidRPr="00823262" w:rsidRDefault="005566B9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4"/>
          <w:szCs w:val="24"/>
        </w:rPr>
      </w:pPr>
      <w:r w:rsidRPr="00823262">
        <w:rPr>
          <w:rFonts w:ascii="Times New Roman" w:hAnsi="Times New Roman" w:cs="Times New Roman"/>
          <w:sz w:val="24"/>
          <w:szCs w:val="24"/>
        </w:rPr>
        <w:t>Czyta wszystkie wymagane lektury w całości i interpretuje je w połączeniu z kontekstami</w:t>
      </w:r>
    </w:p>
    <w:p w:rsidR="005566B9" w:rsidRPr="00823262" w:rsidRDefault="005566B9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566B9" w:rsidRPr="00823262" w:rsidRDefault="005566B9" w:rsidP="00823262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262">
        <w:rPr>
          <w:rFonts w:ascii="Times New Roman" w:hAnsi="Times New Roman" w:cs="Times New Roman"/>
          <w:b/>
          <w:color w:val="000000"/>
          <w:sz w:val="24"/>
          <w:szCs w:val="24"/>
        </w:rPr>
        <w:t>OCENĘ DOBRĄ</w:t>
      </w:r>
    </w:p>
    <w:p w:rsidR="005566B9" w:rsidRPr="00823262" w:rsidRDefault="005566B9" w:rsidP="00823262">
      <w:pPr>
        <w:pStyle w:val="Default"/>
        <w:spacing w:before="120" w:after="120" w:line="276" w:lineRule="auto"/>
        <w:jc w:val="center"/>
      </w:pPr>
      <w:r w:rsidRPr="00823262">
        <w:t xml:space="preserve">otrzymuje uczeń, który opanował wiadomości i umiejętności przewidziane </w:t>
      </w:r>
      <w:r w:rsidRPr="00823262">
        <w:br/>
        <w:t>podstawą programową oraz wybrane elementy przewidziane programem nauczania w kl. V</w:t>
      </w: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KSZTAŁCENIE LITERACKIE I KULTUROWE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porównuje wybrane elementy świata przedstawionego </w:t>
      </w:r>
      <w:r w:rsidRPr="00823262">
        <w:rPr>
          <w:color w:val="000000"/>
          <w:w w:val="97"/>
        </w:rPr>
        <w:br/>
        <w:t>w różnych utworach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analizuje i interpretuje obrazy poetyckie w czytanych utworach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fikcję filmową od rzeczywistości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wypowiada się na temat fantastyki w baśniach, mitach </w:t>
      </w:r>
      <w:r w:rsidRPr="00823262">
        <w:rPr>
          <w:color w:val="000000"/>
          <w:w w:val="97"/>
        </w:rPr>
        <w:br/>
        <w:t>i legendach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wymienia cechy charakterystyczne różnych gatunków literackich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funkcję mitów i legend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w tekście literackim epitety, porównania, przenośnie (w tym uosobienia i ożywienia), wyrazy dźwiękonaśladowcze, apostrofy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dostrzega funkcję tytułu, podtytułu, puenty, punktu kulminacyjnego jako elementu konstrukcyjnego utworu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wers, zwrotkę, refren, rymy, liczbę sylab w wersie jako elementy rytmizujące wypowiedź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pojęcia</w:t>
      </w:r>
      <w:r w:rsidRPr="00823262">
        <w:rPr>
          <w:i/>
          <w:iCs/>
          <w:color w:val="000000"/>
          <w:w w:val="97"/>
        </w:rPr>
        <w:t xml:space="preserve"> rymy męskie</w:t>
      </w:r>
      <w:r w:rsidRPr="00823262">
        <w:rPr>
          <w:color w:val="000000"/>
          <w:w w:val="97"/>
        </w:rPr>
        <w:br/>
        <w:t xml:space="preserve">i </w:t>
      </w:r>
      <w:r w:rsidRPr="00823262">
        <w:rPr>
          <w:i/>
          <w:iCs/>
          <w:color w:val="000000"/>
          <w:w w:val="97"/>
        </w:rPr>
        <w:t>żeńskie</w:t>
      </w:r>
      <w:r w:rsidRPr="00823262">
        <w:rPr>
          <w:color w:val="000000"/>
          <w:w w:val="97"/>
        </w:rPr>
        <w:t xml:space="preserve"> oraz </w:t>
      </w:r>
      <w:r w:rsidRPr="00823262">
        <w:rPr>
          <w:i/>
          <w:iCs/>
          <w:color w:val="000000"/>
          <w:w w:val="97"/>
        </w:rPr>
        <w:t>rymy dokładne</w:t>
      </w:r>
      <w:r w:rsidRPr="00823262">
        <w:rPr>
          <w:color w:val="000000"/>
          <w:w w:val="97"/>
        </w:rPr>
        <w:br/>
        <w:t xml:space="preserve">i </w:t>
      </w:r>
      <w:r w:rsidRPr="00823262">
        <w:rPr>
          <w:i/>
          <w:iCs/>
          <w:color w:val="000000"/>
          <w:w w:val="97"/>
        </w:rPr>
        <w:t>niedokładne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analizuje przebieg zdarzeń w ujęciu przyczynowo-skutkowym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porównuje wypowiedzi bohaterów i narratora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motywy działania bohatera, określa stosunek narratora do wybranych elementów świata przedstawionego utworu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 funkcję różnych typów narracji w tekście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prezentuje swój pogląd na temat bohatera głównego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problematykę utworu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funkcjonalnie pojęcia </w:t>
      </w:r>
      <w:r w:rsidRPr="00823262">
        <w:rPr>
          <w:i/>
          <w:iCs/>
          <w:color w:val="000000"/>
          <w:w w:val="97"/>
        </w:rPr>
        <w:t>wątek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opisuje wrażenia towarzyszące odbiorowi różnych tekstów kultury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odczytuje przenośne sensy utworów opartych na nieskomplikowanych konstrukcjach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zestawia sytuację bohaterów literackich z własnymi doświadczeniam</w:t>
      </w:r>
      <w:r w:rsidRPr="00823262">
        <w:rPr>
          <w:b/>
          <w:bCs/>
          <w:outline/>
          <w:color w:val="000000"/>
          <w:w w:val="97"/>
        </w:rPr>
        <w:t>i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uzasadnia swoje rozumienie utworu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w interpretacji tekstów znajomość innych utworów literackich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ocenia bohatera literackiego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zestawia wartości i ich przeciwieństwa w utworach na zasadzie kontrastu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tekst literacki od informacyjnego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tekst prasowy od literackiego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dostrzega w tekście treści wyrażone wprost i pośrednio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główną myśl tekstu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odczytuje przesłania legend i mitów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funkcję wstępu, rozwinięcia, zakończenia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informacje ważne od drugorzędnych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opinie w wypowiedziach bohaterów tekstów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unkcjonalnie wykorzystuje wiedzę o budowie komiksu do jego odbioru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nazywa tworzywo przekazów audiowizualnych (ruchome obrazy, dźwięk)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wyodrębnia różne elementy składające się na widowisko teatralne, określa funkcje znaków teatralnych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posługuje się ze zrozumieniem terminami związanymi ze sztuką filmową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różnice między tekstem literackim a jego adaptacją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komentuje treści tekstów kultury w odniesieniu do własnego doświadczenia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dokonuje odczytania tekstów przez przekład intersemiotyczny, posługując się konwencją symboliczną (np. plakat, kolaż)</w:t>
      </w:r>
    </w:p>
    <w:p w:rsidR="005566B9" w:rsidRPr="00823262" w:rsidRDefault="005566B9" w:rsidP="008232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wiedzę na temat tekstów kultury, odbierając filmy, spektakle teatralne, słuchowiska, programy radiowe i telewizyjne, zwłaszcza adresowane do dzieci i młodzieży</w:t>
      </w: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566B9" w:rsidRPr="00823262" w:rsidRDefault="005566B9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KSZTAŁCENIE JĘZYKOWE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różnice między różnymi częściami mowy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części mowy odmienne od nieodmiennych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 funkcję bezokolicznika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oddziela temat fleksyjny od końcówki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poprawnie i celowo stosuje formy strony czynnej i biernej czasownika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poprawne formy gramatyczne wyrazów odmiennych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uwzględnia w wypowiedziach różne natężenie cech </w:t>
      </w:r>
      <w:r w:rsidRPr="00823262">
        <w:rPr>
          <w:color w:val="000000"/>
          <w:w w:val="97"/>
        </w:rPr>
        <w:br/>
        <w:t>i właściwości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funkcje składniowe orzeczenia, podmiotu, przydawki, dopełnienia i okolicznika w zdaniu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ze zrozumieniem pojęć </w:t>
      </w:r>
      <w:r w:rsidRPr="00823262">
        <w:rPr>
          <w:i/>
          <w:iCs/>
          <w:color w:val="000000"/>
          <w:w w:val="97"/>
        </w:rPr>
        <w:t>związek zgody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związek rządu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związek przynależności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różne typy związków wyrazowych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wypowiedzeń wykrzyknikowych ze świadomością ich funkcji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równoważnik zdania, określa typy zdań złożonych współrzędnie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 funkcjonalność przekształceń składniowych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główne cechy języka mówionego i pisanego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posługuje się oficjalną nieoficjalną odmianą polszczyzny ze świadomością zróżnicowania tych form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wyrazy wieloznaczne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używa różnych związków frazeologicznych w wypowiedziach ustnych i pisemnych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posługuje się pozawerbalnymi środkami komunikowania się stosownie do okoliczności i celu wypowiedzi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świadomie zastępuje powtarzające się wyrazy ich  synonimami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spójników i zaimków (bez znajomości terminów – etap propedeutyczny) w celu zespolenia tekstu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wie, że niektóre komunikaty różnią się systemem znaków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identyfikuje i opisuje nadawcę i odbiorcę wypowiedzi lirycznej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dostosowuje sposób wyrażania się i zachowania do sytuacji komunikacyjnej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znaczenie różnych niewerbalnych środków komunikacji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funkcje głosek, liter, sylab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przestrzega zasad etykiety językowej wymaganych </w:t>
      </w:r>
      <w:r w:rsidRPr="00823262">
        <w:rPr>
          <w:color w:val="000000"/>
          <w:w w:val="97"/>
        </w:rPr>
        <w:br/>
        <w:t>w korespondencji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w większości wyrazów zasady pisowni: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rz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ż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ó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u</w:t>
      </w:r>
      <w:r w:rsidRPr="00823262">
        <w:rPr>
          <w:color w:val="000000"/>
          <w:w w:val="97"/>
        </w:rPr>
        <w:t>,</w:t>
      </w:r>
      <w:r w:rsidRPr="00823262">
        <w:rPr>
          <w:i/>
          <w:iCs/>
          <w:color w:val="000000"/>
          <w:w w:val="97"/>
        </w:rPr>
        <w:t xml:space="preserve"> h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ch</w:t>
      </w:r>
      <w:r w:rsidRPr="00823262">
        <w:rPr>
          <w:color w:val="000000"/>
          <w:w w:val="97"/>
        </w:rPr>
        <w:t xml:space="preserve">, 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 xml:space="preserve">– </w:t>
      </w:r>
      <w:r w:rsidRPr="00823262">
        <w:rPr>
          <w:i/>
          <w:iCs/>
          <w:color w:val="000000"/>
          <w:w w:val="97"/>
        </w:rPr>
        <w:t>nie</w:t>
      </w:r>
      <w:r w:rsidRPr="00823262">
        <w:rPr>
          <w:color w:val="000000"/>
        </w:rPr>
        <w:t xml:space="preserve"> z rzeczownikami, przymiotnikami, czasownikami, liczebnikami i przysłówkami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wielką i małą literą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przyimków i wyrażeń przyimkowych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ą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ę</w:t>
      </w:r>
      <w:r w:rsidRPr="00823262">
        <w:rPr>
          <w:color w:val="000000"/>
          <w:w w:val="97"/>
        </w:rPr>
        <w:t xml:space="preserve"> oraz -</w:t>
      </w:r>
      <w:r w:rsidRPr="00823262">
        <w:rPr>
          <w:i/>
          <w:iCs/>
          <w:color w:val="000000"/>
          <w:w w:val="97"/>
        </w:rPr>
        <w:t>em</w:t>
      </w:r>
      <w:r w:rsidRPr="00823262">
        <w:rPr>
          <w:color w:val="000000"/>
          <w:w w:val="97"/>
        </w:rPr>
        <w:t xml:space="preserve"> i -</w:t>
      </w:r>
      <w:r w:rsidRPr="00823262">
        <w:rPr>
          <w:i/>
          <w:iCs/>
          <w:color w:val="000000"/>
          <w:w w:val="97"/>
        </w:rPr>
        <w:t>om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– i po spółgłoskach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– zakończeń -</w:t>
      </w:r>
      <w:r w:rsidRPr="00823262">
        <w:rPr>
          <w:i/>
          <w:iCs/>
          <w:color w:val="000000"/>
          <w:w w:val="97"/>
        </w:rPr>
        <w:t>i</w:t>
      </w:r>
      <w:r w:rsidRPr="00823262">
        <w:rPr>
          <w:color w:val="000000"/>
          <w:w w:val="97"/>
        </w:rPr>
        <w:t>, -</w:t>
      </w:r>
      <w:r w:rsidRPr="00823262">
        <w:rPr>
          <w:i/>
          <w:iCs/>
          <w:color w:val="000000"/>
          <w:w w:val="97"/>
        </w:rPr>
        <w:t>ii</w:t>
      </w:r>
      <w:r w:rsidRPr="00823262">
        <w:rPr>
          <w:color w:val="000000"/>
          <w:w w:val="97"/>
        </w:rPr>
        <w:t>,-</w:t>
      </w:r>
      <w:r w:rsidRPr="00823262">
        <w:rPr>
          <w:i/>
          <w:iCs/>
          <w:color w:val="000000"/>
          <w:w w:val="97"/>
        </w:rPr>
        <w:t>ji</w:t>
      </w:r>
      <w:r w:rsidRPr="00823262">
        <w:rPr>
          <w:color w:val="000000"/>
          <w:w w:val="97"/>
        </w:rPr>
        <w:br/>
      </w:r>
      <w:r w:rsidRPr="00823262">
        <w:rPr>
          <w:color w:val="000000"/>
        </w:rPr>
        <w:t>w podanym zestawie ortogramów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stosuje w większości wyrazów zasady oznaczania spółgłosek dźwięcznych </w:t>
      </w:r>
      <w:r w:rsidRPr="00823262">
        <w:rPr>
          <w:color w:val="000000"/>
          <w:w w:val="97"/>
        </w:rPr>
        <w:br/>
        <w:t xml:space="preserve">i bezdźwięcznych w zestawie ortogramów zawartych </w:t>
      </w:r>
      <w:r w:rsidRPr="00823262">
        <w:rPr>
          <w:color w:val="000000"/>
          <w:w w:val="97"/>
        </w:rPr>
        <w:br/>
        <w:t>w ćwiczeniach</w:t>
      </w:r>
    </w:p>
    <w:p w:rsidR="005566B9" w:rsidRPr="00823262" w:rsidRDefault="005566B9" w:rsidP="008232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w większości wypowiedzeń poznane zasady użycia przecinka w zdaniu pojedynczym i złożonym</w:t>
      </w:r>
    </w:p>
    <w:p w:rsidR="005566B9" w:rsidRPr="00823262" w:rsidRDefault="005566B9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23262" w:rsidRPr="00823262" w:rsidRDefault="00823262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TWORZENIE WYPOWIEDZI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wypowiada się logicznie na tematy związane z poznanymi tekstami kultury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reaguje na wypowiedzi innych rozmówców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argumenty odnoszące się do faktów, logiki oraz odnoszące się do emocji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wypowiedzi o właściwej kompozycji i układzie graficznym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dokonuje selekcji informacji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recytuje tekst z odpowiednią intonacją, dykcją i napięciem emocjonalnym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stosuje jednolitą formę wypowiedzeń (bez czasownika) w zapisie planu ramowego </w:t>
      </w:r>
      <w:r w:rsidRPr="00823262">
        <w:rPr>
          <w:color w:val="000000"/>
          <w:w w:val="97"/>
        </w:rPr>
        <w:br/>
        <w:t>i szczegółowego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rozplanowuje kompozycję układu treści w notatce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funkcjonalnie wykorzystuje wiedzę o języku w wypowiedziach na temat tekstów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zapisuje poprawne, komunikatywne wiadomości SMS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poprawne językowo, spójne, zgodne z cechami kompozycyjnymi opowiadania na podstawie tekstu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samodzielnie pisze scenariusz filmowy, na podstawie fragmentów lektury</w:t>
      </w:r>
    </w:p>
    <w:p w:rsidR="00823262" w:rsidRPr="00823262" w:rsidRDefault="00823262" w:rsidP="00823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funkcjonalnie stosuje odpowiednie konstrukcje składniowe w różnych sytuacjach komunikacyjnych</w:t>
      </w:r>
    </w:p>
    <w:p w:rsidR="00823262" w:rsidRPr="00823262" w:rsidRDefault="00823262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23262" w:rsidRPr="00823262" w:rsidRDefault="00823262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SAMOKSZTAŁCENIE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czyta tekst, stosując odpowiednie tempo i intonację </w:t>
      </w:r>
      <w:r w:rsidRPr="00823262">
        <w:rPr>
          <w:color w:val="000000"/>
          <w:w w:val="97"/>
        </w:rPr>
        <w:br/>
        <w:t>w zależności od treści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zapisuje informacje za pomocą edytora tekstu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selekcjonuje informacje </w:t>
      </w:r>
      <w:r w:rsidRPr="00823262">
        <w:rPr>
          <w:color w:val="000000"/>
          <w:w w:val="97"/>
        </w:rPr>
        <w:br/>
        <w:t>w celu wykorzystania ich w różnych sytuacjach typowych i nietypowych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korzysta z zasobów bibliotek </w:t>
      </w:r>
      <w:r w:rsidRPr="00823262">
        <w:rPr>
          <w:i/>
          <w:iCs/>
          <w:color w:val="000000"/>
          <w:w w:val="97"/>
        </w:rPr>
        <w:t>on-line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ze słownika wyrazów bliskoznacznych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 informacji zawartych w encyklopedii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konfrontuje ze sobą informacje uzyskane z różnych źródeł, szczególnie internetowych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wiedzę i umiejętności do przetwarzania informacji o życiu kulturalnym regionu</w:t>
      </w:r>
    </w:p>
    <w:p w:rsidR="00823262" w:rsidRPr="00823262" w:rsidRDefault="00823262" w:rsidP="0082326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wybrane zasady netykiety i przestrzega ich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23262" w:rsidRPr="00823262" w:rsidRDefault="00823262" w:rsidP="00823262">
      <w:pPr>
        <w:spacing w:before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LEKTURY OBOWIĄZKOWE I UZUPEŁNIAJĄCE</w:t>
      </w:r>
    </w:p>
    <w:p w:rsidR="00823262" w:rsidRPr="00823262" w:rsidRDefault="00823262" w:rsidP="00823262">
      <w:pPr>
        <w:tabs>
          <w:tab w:val="left" w:pos="2445"/>
        </w:tabs>
        <w:spacing w:before="120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sz w:val="24"/>
          <w:szCs w:val="24"/>
        </w:rPr>
        <w:t>czyta wszystkie wymagane lektury w całości, zna ich treść i problematykę.</w:t>
      </w:r>
    </w:p>
    <w:p w:rsidR="00823262" w:rsidRPr="00823262" w:rsidRDefault="00823262" w:rsidP="00823262">
      <w:pPr>
        <w:pStyle w:val="Default"/>
        <w:spacing w:before="120" w:line="276" w:lineRule="auto"/>
        <w:jc w:val="both"/>
      </w:pPr>
    </w:p>
    <w:p w:rsidR="00823262" w:rsidRPr="00823262" w:rsidRDefault="00823262" w:rsidP="00823262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262">
        <w:rPr>
          <w:rFonts w:ascii="Times New Roman" w:hAnsi="Times New Roman" w:cs="Times New Roman"/>
          <w:b/>
          <w:color w:val="000000"/>
          <w:sz w:val="24"/>
          <w:szCs w:val="24"/>
        </w:rPr>
        <w:t>OCENĘ DOSTATECZNĄ</w:t>
      </w:r>
    </w:p>
    <w:p w:rsidR="00823262" w:rsidRPr="00823262" w:rsidRDefault="00823262" w:rsidP="00823262">
      <w:pPr>
        <w:pStyle w:val="Default"/>
        <w:spacing w:before="120" w:line="276" w:lineRule="auto"/>
        <w:jc w:val="both"/>
      </w:pPr>
      <w:r w:rsidRPr="00823262">
        <w:t xml:space="preserve">otrzymuje uczeń, który w zakresie umożliwiającym postępy w dalszym uczeniu się opanował wiedzę i umiejętności zawarte w podstawie programowej dla kl. V. </w:t>
      </w:r>
    </w:p>
    <w:p w:rsidR="00823262" w:rsidRPr="00823262" w:rsidRDefault="00823262" w:rsidP="00823262">
      <w:pPr>
        <w:pStyle w:val="Default"/>
        <w:spacing w:before="120" w:line="276" w:lineRule="auto"/>
        <w:jc w:val="both"/>
      </w:pPr>
    </w:p>
    <w:p w:rsidR="00823262" w:rsidRPr="00823262" w:rsidRDefault="00823262" w:rsidP="00823262">
      <w:pPr>
        <w:pStyle w:val="Default"/>
        <w:spacing w:before="120" w:after="120" w:line="276" w:lineRule="auto"/>
        <w:jc w:val="center"/>
      </w:pPr>
      <w:r w:rsidRPr="00823262">
        <w:rPr>
          <w:b/>
          <w:smallCaps/>
        </w:rPr>
        <w:t>KSZTAŁCENIE LITERACKIE I KULTUROWE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wybrane elementy świata przedstawionego utworu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outline/>
          <w:color w:val="000000"/>
          <w:w w:val="97"/>
        </w:rPr>
      </w:pPr>
      <w:r w:rsidRPr="00823262">
        <w:rPr>
          <w:color w:val="000000"/>
          <w:w w:val="97"/>
        </w:rPr>
        <w:t xml:space="preserve">wypowiada się na temat obrazów poetyckich </w:t>
      </w:r>
      <w:r w:rsidRPr="00823262">
        <w:rPr>
          <w:color w:val="000000"/>
          <w:w w:val="97"/>
        </w:rPr>
        <w:br/>
        <w:t>w wierszach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fikcję literacką od rzeczywistości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wymienia nieprawdopodobne (fantastyczne) elementy świata przedstawionego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cechy gatunkowe baśni, mitu, legendy, dziennika, pamiętnika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rozpoznaje w tekście niektóre epitety, porównania, przenośnie (w tym uosobienie i ożywienie), wyrazy dźwiękonaśladowcze, apostrofy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nadaje tytuły, śródtytuły wybranym częściom utworu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wiersz rymowy od wiersza bez rymów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wydarzenia fabuły, używa pojęć wątek i akcja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objaśnia pojęcie </w:t>
      </w:r>
      <w:r w:rsidRPr="00823262">
        <w:rPr>
          <w:i/>
          <w:iCs/>
          <w:color w:val="000000"/>
          <w:w w:val="97"/>
        </w:rPr>
        <w:t>dialog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cechy bohatera, narratora, podmiotu lirycznego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narratora pierwszoosobowego od narratora trzecioosobowego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cechy bohaterów różnych typów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objaśnia, czym cechuje się bohater historyczny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tematykę utworu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objaśnia pojęcie </w:t>
      </w:r>
      <w:r w:rsidRPr="00823262">
        <w:rPr>
          <w:i/>
          <w:iCs/>
          <w:color w:val="000000"/>
          <w:w w:val="97"/>
        </w:rPr>
        <w:t>wątek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opisuje wrażenia towarzyszące odbiorowi tekstów literackich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 proste przenośne znaczenia w tekstach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doświadczenia i sytuację bohaterów literackich oraz filmowych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przedstawia własne rozumienie utworu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wykorzystuje w interpretacji tekstów własne doświadczenia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wyraża opinię na temat bohaterów i zdarzeń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rozróżnia pozytywne i negatywne zachowania bohaterów literackich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b/>
          <w:bCs/>
          <w:outline/>
          <w:color w:val="000000"/>
          <w:w w:val="97"/>
        </w:rPr>
      </w:pPr>
      <w:r w:rsidRPr="00823262">
        <w:rPr>
          <w:color w:val="000000"/>
          <w:w w:val="97"/>
        </w:rPr>
        <w:t>rozpoznaje tekst informacyjny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wymienia cechy artykułu prasowego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odczytuje informacje wyrażone wprost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wyciąga wnioski z tekstu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odczytuje przesłanie niektórych legend i mitów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wyodrębnia w tekście cząstki kompozycyjne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porządkuje informacje </w:t>
      </w:r>
      <w:r w:rsidRPr="00823262">
        <w:rPr>
          <w:color w:val="000000"/>
          <w:w w:val="97"/>
        </w:rPr>
        <w:br/>
        <w:t>z tekstu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określenia opisujące od oceniających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charakterystyczne cechy komiks</w:t>
      </w:r>
      <w:r w:rsidRPr="00823262">
        <w:rPr>
          <w:bCs/>
          <w:color w:val="000000" w:themeColor="text1"/>
          <w:w w:val="97"/>
        </w:rPr>
        <w:t>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różne teksty kultury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środki artystycznego wyrazu charakterystyczne dla literatury, filmu, teatru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posługuje się terminami związanymi z teatrem lalkowym, zna pojęcie </w:t>
      </w:r>
      <w:r w:rsidRPr="00823262">
        <w:rPr>
          <w:i/>
          <w:iCs/>
          <w:color w:val="000000"/>
          <w:w w:val="97"/>
        </w:rPr>
        <w:t>znaki teatru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wie, jak zbudowany jest scenariusz filmowy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wybrane gatunki filmowe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objaśnia pojęcie </w:t>
      </w:r>
      <w:r w:rsidRPr="00823262">
        <w:rPr>
          <w:i/>
          <w:iCs/>
          <w:color w:val="000000"/>
          <w:w w:val="97"/>
        </w:rPr>
        <w:t>adaptacja utworu</w:t>
      </w:r>
      <w:r w:rsidRPr="00823262">
        <w:rPr>
          <w:color w:val="000000"/>
          <w:w w:val="97"/>
        </w:rPr>
        <w:t xml:space="preserve"> w odniesieniu do wybranych dzieł filmowych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porównuje treści tekstów kultury z rzeczywistością znaną mu z własnego doświadczenia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dokonuje odczytania tekstów przez przekład intersemiotyczny, posługując się bardziej złożoną konwencją realistyczną (np. komiks)</w:t>
      </w:r>
    </w:p>
    <w:p w:rsidR="00823262" w:rsidRPr="00823262" w:rsidRDefault="00823262" w:rsidP="0082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świadomie odbiera filmy, spektakle teatralne, słuchowiska, programy radiowe </w:t>
      </w:r>
      <w:r w:rsidRPr="00823262">
        <w:rPr>
          <w:color w:val="000000"/>
          <w:w w:val="97"/>
        </w:rPr>
        <w:br/>
        <w:t>i telewizyjne, zwłaszcza adresowane do dzieci i młodzieży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D40187" w:rsidRDefault="00D40187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3262" w:rsidRPr="00823262" w:rsidRDefault="00823262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KSZTAŁCENIE JĘZYKOWE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b/>
          <w:bCs/>
          <w:color w:val="005AAA"/>
        </w:rPr>
        <w:t>r</w:t>
      </w:r>
      <w:r w:rsidRPr="00823262">
        <w:rPr>
          <w:color w:val="000000"/>
          <w:w w:val="97"/>
        </w:rPr>
        <w:t>ozpoznaje w tekście liczebniki oraz przyimki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nieodmienne części mowy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dostrzega rolę czasownika </w:t>
      </w:r>
      <w:r w:rsidRPr="00823262">
        <w:rPr>
          <w:color w:val="000000"/>
          <w:w w:val="97"/>
        </w:rPr>
        <w:br/>
        <w:t>w wypowiedzi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w tekście formy przypadków, liczby, rodzaju gramatycznego odpowiednio: przymiotnika i liczebnika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przekształca konstrukcję strony czynnej i biernej czasownika i odwrotnie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przestrzega poprawności gramatycznej wyrazów odmiennych, tworząc wypowiedzi o nieskomplikowanej strukturze językowej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 rolę przymiotników i przysłówków w opisie świata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podmiot, orzeczenie, przydawkę, dopełnienie i okolicznik w zdaniu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objaśnia pojęcia </w:t>
      </w:r>
      <w:r w:rsidRPr="00823262">
        <w:rPr>
          <w:i/>
          <w:iCs/>
          <w:color w:val="000000"/>
          <w:w w:val="97"/>
        </w:rPr>
        <w:t>związek zgody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związek rządu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związek przynależności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wie, jakie części mowy występują najczęściej w związkach wyrazowych różnych typów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celowo wypowiedzeń oznajmujących, pytających </w:t>
      </w:r>
      <w:r w:rsidRPr="00823262">
        <w:rPr>
          <w:color w:val="000000"/>
          <w:w w:val="97"/>
        </w:rPr>
        <w:br/>
        <w:t>i rozkazujących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w tekście zdanie pojedyncze rozwinięte i nierozwinięte, zdanie pojedyncze i złożone, odróżnia zdanie i wypowiedzenie bez osobowej formy czasownika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przekształca konstrukcje składniowe – zdania w równoważniki zdań i odwrotnie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objaśnia, czym się różni wersja mówiona języka od wersji pisanej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posługuje się oficjalną </w:t>
      </w:r>
      <w:r w:rsidRPr="00823262">
        <w:rPr>
          <w:color w:val="000000"/>
          <w:w w:val="97"/>
        </w:rPr>
        <w:br/>
        <w:t>i nieoficjalną odmianą polszczyzny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znaczenia dosłowne wyrazów od znaczeń przenośnych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stałych związków </w:t>
      </w:r>
      <w:r w:rsidRPr="00823262">
        <w:rPr>
          <w:color w:val="000000"/>
          <w:w w:val="97"/>
        </w:rPr>
        <w:br/>
        <w:t>wyrazowych ze zrozumieniem i świadomością celu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różne typy wypowiedzeń w zależności od zamierzonego celu wypowiedzi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wie, że formy fleksyjne wyrazów nie są ich synonimami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wie, że treść tworzonych zdań powinna nawiązywać do wcześniejszych części tekstu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rozróżnia typy komunikatu: informacyjny, literacki, ikoniczny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identyfikuje nadawcę wypowiedzi w opowiadaniach, powieściach, baśniach, mitach, legendach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 wpływ sytuacji komunikacyjnej na kształt wypowiedzi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i nazywa uczucia wyrażane za pomocą postawy ciała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objaśnia różnicę między głoską a literą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zasady etykiety językowej w sytuacjach codziennych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stara się przestrzegać poprawności ortograficznej </w:t>
      </w:r>
      <w:r w:rsidRPr="00823262">
        <w:rPr>
          <w:color w:val="000000"/>
          <w:w w:val="97"/>
        </w:rPr>
        <w:br/>
        <w:t xml:space="preserve">w zakresie pisowni: 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rz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ż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ó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u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h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ch</w:t>
      </w:r>
      <w:r w:rsidRPr="00823262">
        <w:rPr>
          <w:color w:val="000000"/>
          <w:w w:val="97"/>
        </w:rPr>
        <w:t>,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nie</w:t>
      </w:r>
      <w:r w:rsidRPr="00823262">
        <w:rPr>
          <w:color w:val="000000"/>
          <w:w w:val="97"/>
        </w:rPr>
        <w:t xml:space="preserve"> z rzeczownikami, </w:t>
      </w:r>
      <w:r w:rsidRPr="00823262">
        <w:rPr>
          <w:color w:val="000000"/>
        </w:rPr>
        <w:t>przymiotnikami, czasownikami, liczebnikami i przysłówkami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wielką i małą literą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/>
        </w:rPr>
      </w:pPr>
      <w:r w:rsidRPr="00823262">
        <w:rPr>
          <w:color w:val="000000"/>
        </w:rPr>
        <w:t>– przyimków i wyrażeń przyimkowych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ą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ę</w:t>
      </w:r>
      <w:r w:rsidRPr="00823262">
        <w:rPr>
          <w:color w:val="000000"/>
          <w:w w:val="97"/>
        </w:rPr>
        <w:t xml:space="preserve"> oraz -</w:t>
      </w:r>
      <w:r w:rsidRPr="00823262">
        <w:rPr>
          <w:i/>
          <w:iCs/>
          <w:color w:val="000000"/>
          <w:w w:val="97"/>
        </w:rPr>
        <w:t>em</w:t>
      </w:r>
      <w:r w:rsidRPr="00823262">
        <w:rPr>
          <w:color w:val="000000"/>
          <w:w w:val="97"/>
        </w:rPr>
        <w:t xml:space="preserve"> i -</w:t>
      </w:r>
      <w:r w:rsidRPr="00823262">
        <w:rPr>
          <w:i/>
          <w:iCs/>
          <w:color w:val="000000"/>
          <w:w w:val="97"/>
        </w:rPr>
        <w:t>om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i po spółgłoskach 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</w:rPr>
        <w:lastRenderedPageBreak/>
        <w:t xml:space="preserve">– </w:t>
      </w:r>
      <w:r w:rsidRPr="00823262">
        <w:rPr>
          <w:color w:val="000000"/>
          <w:w w:val="97"/>
        </w:rPr>
        <w:t>zakończeń -</w:t>
      </w:r>
      <w:r w:rsidRPr="00823262">
        <w:rPr>
          <w:i/>
          <w:iCs/>
          <w:color w:val="000000"/>
          <w:w w:val="97"/>
        </w:rPr>
        <w:t>i</w:t>
      </w:r>
      <w:r w:rsidRPr="00823262">
        <w:rPr>
          <w:color w:val="000000"/>
          <w:w w:val="97"/>
        </w:rPr>
        <w:t>, -</w:t>
      </w:r>
      <w:r w:rsidRPr="00823262">
        <w:rPr>
          <w:i/>
          <w:iCs/>
          <w:color w:val="000000"/>
          <w:w w:val="97"/>
        </w:rPr>
        <w:t>ii</w:t>
      </w:r>
      <w:r w:rsidRPr="00823262">
        <w:rPr>
          <w:color w:val="000000"/>
          <w:w w:val="97"/>
        </w:rPr>
        <w:t>,-</w:t>
      </w:r>
      <w:r w:rsidRPr="00823262">
        <w:rPr>
          <w:i/>
          <w:iCs/>
          <w:color w:val="000000"/>
          <w:w w:val="97"/>
        </w:rPr>
        <w:t>ji</w:t>
      </w:r>
      <w:r w:rsidRPr="00823262">
        <w:rPr>
          <w:color w:val="000000"/>
          <w:w w:val="97"/>
        </w:rPr>
        <w:br/>
      </w:r>
      <w:r w:rsidRPr="00823262">
        <w:rPr>
          <w:color w:val="000000"/>
        </w:rPr>
        <w:t>w podanym zestawie ortogramów</w:t>
      </w:r>
    </w:p>
    <w:p w:rsidR="00823262" w:rsidRPr="00823262" w:rsidRDefault="00823262" w:rsidP="008232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stara się przestrzegać zasad dotyczących oznaczania spółgłosek dźwięcznych </w:t>
      </w:r>
      <w:r w:rsidRPr="00823262">
        <w:rPr>
          <w:color w:val="000000"/>
          <w:w w:val="97"/>
        </w:rPr>
        <w:br/>
        <w:t xml:space="preserve">i bezdźwięcznych w zestawie ortogramów zawartych </w:t>
      </w:r>
      <w:r w:rsidRPr="00823262">
        <w:rPr>
          <w:color w:val="000000"/>
          <w:w w:val="97"/>
        </w:rPr>
        <w:br/>
        <w:t>w ćwiczeniach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23262">
        <w:rPr>
          <w:rFonts w:ascii="Times New Roman" w:hAnsi="Times New Roman" w:cs="Times New Roman"/>
          <w:b/>
          <w:bCs/>
          <w:color w:val="005AAA"/>
          <w:sz w:val="24"/>
          <w:szCs w:val="24"/>
        </w:rPr>
        <w:t>•</w:t>
      </w:r>
      <w:r w:rsidRPr="00823262">
        <w:rPr>
          <w:rFonts w:ascii="Times New Roman" w:hAnsi="Times New Roman" w:cs="Times New Roman"/>
          <w:b/>
          <w:bCs/>
          <w:color w:val="005AAA"/>
          <w:sz w:val="24"/>
          <w:szCs w:val="24"/>
        </w:rPr>
        <w:tab/>
      </w: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t>stosuje poprawnie kropkę, znak zapytania lub wykrzyknik na końcu wypowiedzeń, zna zasady dotyczące użycia przecinka w zdaniach pojedynczych i złożonych</w:t>
      </w:r>
    </w:p>
    <w:p w:rsidR="00823262" w:rsidRPr="00823262" w:rsidRDefault="00823262" w:rsidP="00823262">
      <w:pPr>
        <w:pStyle w:val="ListParagraph"/>
        <w:autoSpaceDE w:val="0"/>
        <w:autoSpaceDN w:val="0"/>
        <w:adjustRightInd w:val="0"/>
        <w:spacing w:line="276" w:lineRule="auto"/>
        <w:ind w:left="360"/>
        <w:jc w:val="center"/>
        <w:textAlignment w:val="center"/>
        <w:rPr>
          <w:color w:val="000000"/>
          <w:w w:val="97"/>
        </w:rPr>
      </w:pPr>
      <w:r w:rsidRPr="00823262">
        <w:rPr>
          <w:b/>
          <w:smallCaps/>
        </w:rPr>
        <w:t>TWORZENIE WYPOWIEDZI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krótko wypowiada się na podany temat związany </w:t>
      </w:r>
      <w:r w:rsidRPr="00823262">
        <w:rPr>
          <w:color w:val="000000"/>
          <w:w w:val="97"/>
        </w:rPr>
        <w:br/>
        <w:t>z otaczającą rzeczywistością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włącza się do rozmowy </w:t>
      </w:r>
      <w:r w:rsidRPr="00823262">
        <w:rPr>
          <w:color w:val="000000"/>
          <w:w w:val="97"/>
        </w:rPr>
        <w:br/>
        <w:t>w kulturalny sposób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posługuje się argumentami </w:t>
      </w:r>
      <w:r w:rsidRPr="00823262">
        <w:rPr>
          <w:color w:val="000000"/>
          <w:w w:val="97"/>
        </w:rPr>
        <w:br/>
        <w:t>w rozmowie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akapit i </w:t>
      </w:r>
      <w:r w:rsidRPr="00823262">
        <w:rPr>
          <w:color w:val="000000"/>
          <w:w w:val="97"/>
        </w:rPr>
        <w:t>rozumie jego funkcję w wypowiedzi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ocenia przydatność uzyskanych informacji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samodzielnie wypowiedzi w następujących formach gatunkowych: opowiadanie (twórcze, odtwórcze), opis (przedmiotu, miejsca, krajobrazu, postaci),  list, sprawozdanie, dedykacja, zaproszenie, podziękowanie, ogłoszenie, życzenia, charakterystyka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artykułuje prawidłowo głoski podczas recytacji, dostosowuje tempo recytacji do treści utworu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sporządza samodzielnie odtwórczy plan ramowy i szczegółowy wypowiedzi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samodzielnie prostą notatkę w formie tabeli, kilkuzdaniowej wypowiedzi, planu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omawia problematykę przeczytanych utworów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używa właściwych zwrotów grzecznościowych w swoich wiadomościach SMS oraz korespondencji internetowej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samodzielnie opowiadania na tematy związane z treścią poznanych utworów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pisze scenariusz filmowy, korzystając z rad zamieszczonych w podręczniku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stosuje zwroty grzecznościowe w wypowiedziach ustnych i pisemnych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czyta płynnie tekst, podkreślając głosem ważne słowa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porządkuje według własnego pomysłu uzyskane informacje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wybiera informacje uzyskane z różnych źródeł i wykorzystuje je w nauce i rozwijaniu pasji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zasady korzystania z zasobów bibliotecznych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budowę słownika ortograficznego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wyszukuje hasła w encyklopedii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ocenia przydatność uzyskanych informacji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wyszukuje informacje na temat ważnych zdarzeń i postaci związanych ze sowim regionem</w:t>
      </w:r>
    </w:p>
    <w:p w:rsidR="00823262" w:rsidRPr="00823262" w:rsidRDefault="00823262" w:rsidP="0082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rozwija umiejętności efektywnego korzystania z zasobów internetu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D40187" w:rsidRPr="00D40187" w:rsidRDefault="00D40187" w:rsidP="00D40187">
      <w:pPr>
        <w:pStyle w:val="ListParagraph"/>
        <w:tabs>
          <w:tab w:val="left" w:pos="2445"/>
        </w:tabs>
        <w:spacing w:before="120" w:after="120"/>
        <w:ind w:left="360"/>
        <w:jc w:val="center"/>
        <w:rPr>
          <w:b/>
          <w:smallCaps/>
        </w:rPr>
      </w:pPr>
      <w:r w:rsidRPr="00D40187">
        <w:rPr>
          <w:b/>
          <w:smallCaps/>
        </w:rPr>
        <w:t>SAMOKSZTAŁCENIE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czyta płynnie tekst, podkreślając głosem ważne słowa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porządkuje według własnego pomysłu uzyskane informacje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wybiera informacje uzyskane z różnych źródeł i wykorzystuje je w nauce i rozwijaniu pasji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zasady korzystania </w:t>
      </w:r>
      <w:r w:rsidRPr="00823262">
        <w:rPr>
          <w:color w:val="000000"/>
          <w:w w:val="97"/>
        </w:rPr>
        <w:br/>
        <w:t>z zasobów bibliotecznych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budowę słownika ortograficznego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wyszukuje hasła w encyklopedii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ocenia przydatność uzyskanych informacji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wyszukuje informacje na temat ważnych zdarzeń </w:t>
      </w:r>
      <w:r w:rsidRPr="00823262">
        <w:rPr>
          <w:color w:val="000000"/>
          <w:w w:val="97"/>
        </w:rPr>
        <w:br/>
        <w:t>i postaci związanych ze sowim regionem</w:t>
      </w:r>
    </w:p>
    <w:p w:rsidR="00823262" w:rsidRPr="00823262" w:rsidRDefault="00823262" w:rsidP="008232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rozwija umiejętności efektywnego korzystania z zasobów internetu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23262" w:rsidRPr="00823262" w:rsidRDefault="00823262" w:rsidP="00823262">
      <w:pPr>
        <w:spacing w:before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LEKTURY OBOWIĄZKOWE I UZUPEŁNIAJĄCE</w:t>
      </w:r>
    </w:p>
    <w:p w:rsidR="00823262" w:rsidRPr="00823262" w:rsidRDefault="00823262" w:rsidP="00823262">
      <w:pPr>
        <w:tabs>
          <w:tab w:val="left" w:pos="2445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t>czyta większość wymaganych lektur w całości i analizuje ich świat przedstawiony</w:t>
      </w:r>
    </w:p>
    <w:p w:rsidR="00823262" w:rsidRPr="00D40187" w:rsidRDefault="00823262" w:rsidP="00823262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187">
        <w:rPr>
          <w:rFonts w:ascii="Times New Roman" w:hAnsi="Times New Roman" w:cs="Times New Roman"/>
          <w:b/>
          <w:color w:val="000000"/>
          <w:sz w:val="24"/>
          <w:szCs w:val="24"/>
        </w:rPr>
        <w:t>OCENĘ DOPUSZCZAJĄCĄ</w:t>
      </w:r>
    </w:p>
    <w:p w:rsidR="00823262" w:rsidRPr="00823262" w:rsidRDefault="00823262" w:rsidP="00823262">
      <w:pPr>
        <w:pStyle w:val="Default"/>
        <w:spacing w:before="120" w:line="276" w:lineRule="auto"/>
        <w:jc w:val="both"/>
      </w:pPr>
      <w:r w:rsidRPr="00823262">
        <w:t xml:space="preserve">otrzymuje uczeń, którego wiedza i umiejętności pozwalają na samodzielne </w:t>
      </w:r>
      <w:r w:rsidRPr="00823262">
        <w:br/>
        <w:t>lub przy pomocy nauczyciela wykonanie zadań o niewielkim stopniu trudności.</w:t>
      </w:r>
    </w:p>
    <w:p w:rsidR="00823262" w:rsidRPr="00823262" w:rsidRDefault="00823262" w:rsidP="00823262">
      <w:pPr>
        <w:pStyle w:val="Default"/>
        <w:spacing w:before="120" w:after="120" w:line="276" w:lineRule="auto"/>
        <w:jc w:val="both"/>
        <w:rPr>
          <w:b/>
          <w:smallCaps/>
        </w:rPr>
      </w:pPr>
    </w:p>
    <w:p w:rsidR="00823262" w:rsidRPr="00823262" w:rsidRDefault="00823262" w:rsidP="00823262">
      <w:pPr>
        <w:pStyle w:val="Default"/>
        <w:spacing w:before="120" w:after="120" w:line="276" w:lineRule="auto"/>
        <w:jc w:val="center"/>
        <w:rPr>
          <w:b/>
          <w:smallCaps/>
        </w:rPr>
      </w:pPr>
      <w:r w:rsidRPr="00823262">
        <w:rPr>
          <w:b/>
          <w:smallCaps/>
        </w:rPr>
        <w:t>KSZTAŁCENIE LITERACKIE I KULTUROWE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wypowiada się na temat świata przedstawionego utworu 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dostrzega obrazy poetyckie w utworach o nieskomplikowanej strukturze semantycznej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fikcja literacka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wymienia prawdopodobne (realistyczne) elementy świata przedstawionego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czytany utwór jako baśń, mit, legendę, dziennik, pamiętnik, powieść detektywistyczną i podróżniczą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pojęcie</w:t>
      </w:r>
      <w:r w:rsidRPr="00823262">
        <w:rPr>
          <w:i/>
          <w:iCs/>
          <w:color w:val="000000"/>
          <w:w w:val="97"/>
        </w:rPr>
        <w:t xml:space="preserve"> epitet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porównanie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przenośnia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uosobienie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ożywienie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wyraz dźwiękonaśladowczy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apostrofa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tytuł, podtytuł, puentę utworu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punkt kulminacyjny w opowiadaniu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rozpoznaje wers, zwrotkę </w:t>
      </w:r>
      <w:r w:rsidRPr="00823262">
        <w:rPr>
          <w:color w:val="000000"/>
          <w:w w:val="97"/>
        </w:rPr>
        <w:br/>
        <w:t>i refren, wskazuje rymy w wierszu, zna pojęcie</w:t>
      </w:r>
      <w:r w:rsidRPr="00823262">
        <w:rPr>
          <w:i/>
          <w:iCs/>
          <w:color w:val="000000"/>
          <w:w w:val="97"/>
        </w:rPr>
        <w:t xml:space="preserve"> rytm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wyodrębnia wydarzenia fabuły i ustala ich kolejność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dialog</w:t>
      </w:r>
      <w:r w:rsidRPr="00823262">
        <w:rPr>
          <w:color w:val="000000"/>
          <w:w w:val="97"/>
        </w:rPr>
        <w:t>, wyszukuje wypowiedzi bohaterów tekstu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pojęcia </w:t>
      </w:r>
      <w:r w:rsidRPr="00823262">
        <w:rPr>
          <w:i/>
          <w:iCs/>
          <w:color w:val="000000"/>
          <w:w w:val="97"/>
        </w:rPr>
        <w:t>podmiot liryczny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narrator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bohater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pojęcia  </w:t>
      </w:r>
      <w:r w:rsidRPr="00823262">
        <w:rPr>
          <w:i/>
          <w:iCs/>
          <w:color w:val="000000"/>
          <w:w w:val="97"/>
        </w:rPr>
        <w:t>narracja pierwszoosobowa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narracja trzecioosobowa</w:t>
      </w:r>
      <w:r w:rsidRPr="00823262">
        <w:rPr>
          <w:b/>
          <w:bCs/>
          <w:outline/>
          <w:color w:val="000000"/>
          <w:w w:val="97"/>
        </w:rPr>
        <w:t>a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w tekście bohatera głównego, pierwszoplanowego, drugoplanowego, tytułowego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tematykę utworu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wątek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nazywa swoje reakcje czytelnicze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odbiera teksty literackie na poziomie dosłownym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wypowiada się na temat sytuacji bohaterów literackich i filmowych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wypowiada się na temat wybranych zagadnień i znaczeń utworu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podejmuje próbę interpretacji tekstów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wypowiada się na temat postaci literackiej, wskazuje pozytywne i negatywne cechy bohater</w:t>
      </w:r>
      <w:r w:rsidRPr="00823262">
        <w:rPr>
          <w:b/>
          <w:bCs/>
          <w:outline/>
          <w:color w:val="000000"/>
          <w:w w:val="97"/>
        </w:rPr>
        <w:t>a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posługuje się pojęciami: </w:t>
      </w:r>
      <w:r w:rsidRPr="00823262">
        <w:rPr>
          <w:i/>
          <w:iCs/>
          <w:color w:val="000000"/>
          <w:w w:val="97"/>
        </w:rPr>
        <w:t>dobro</w:t>
      </w:r>
      <w:r w:rsidRPr="00823262">
        <w:rPr>
          <w:color w:val="000000"/>
          <w:w w:val="97"/>
        </w:rPr>
        <w:t xml:space="preserve"> – </w:t>
      </w:r>
      <w:r w:rsidRPr="00823262">
        <w:rPr>
          <w:i/>
          <w:iCs/>
          <w:color w:val="000000"/>
          <w:w w:val="97"/>
        </w:rPr>
        <w:t>zło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przyjaźń</w:t>
      </w:r>
      <w:r w:rsidRPr="00823262">
        <w:rPr>
          <w:color w:val="000000"/>
          <w:w w:val="97"/>
        </w:rPr>
        <w:t xml:space="preserve"> – </w:t>
      </w:r>
      <w:r w:rsidRPr="00823262">
        <w:rPr>
          <w:i/>
          <w:iCs/>
          <w:color w:val="000000"/>
          <w:w w:val="97"/>
        </w:rPr>
        <w:t>wrogość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prawda</w:t>
      </w:r>
      <w:r w:rsidRPr="00823262">
        <w:rPr>
          <w:color w:val="000000"/>
          <w:w w:val="97"/>
        </w:rPr>
        <w:t xml:space="preserve"> – </w:t>
      </w:r>
      <w:r w:rsidRPr="00823262">
        <w:rPr>
          <w:i/>
          <w:iCs/>
          <w:color w:val="000000"/>
          <w:w w:val="97"/>
        </w:rPr>
        <w:t>kłamstwo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pokój</w:t>
      </w:r>
      <w:r w:rsidRPr="00823262">
        <w:rPr>
          <w:color w:val="000000"/>
          <w:w w:val="97"/>
        </w:rPr>
        <w:t xml:space="preserve"> – </w:t>
      </w:r>
      <w:r w:rsidRPr="00823262">
        <w:rPr>
          <w:i/>
          <w:iCs/>
          <w:color w:val="000000"/>
          <w:w w:val="97"/>
        </w:rPr>
        <w:t>wojna</w:t>
      </w:r>
      <w:r w:rsidRPr="00823262">
        <w:rPr>
          <w:color w:val="000000"/>
          <w:w w:val="97"/>
        </w:rPr>
        <w:t xml:space="preserve"> w odniesieniu do treści omawianych utworów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tekst literacki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artykuł prasowy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wyszukuje w tekście informacje wyrażone wprost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temat tekstu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pojęcia </w:t>
      </w:r>
      <w:r w:rsidRPr="00823262">
        <w:rPr>
          <w:i/>
          <w:iCs/>
          <w:color w:val="000000"/>
          <w:w w:val="97"/>
        </w:rPr>
        <w:t>przesłanie</w:t>
      </w:r>
      <w:r w:rsidRPr="00823262">
        <w:rPr>
          <w:color w:val="000000"/>
          <w:w w:val="97"/>
        </w:rPr>
        <w:t xml:space="preserve"> w odniesieniu do legendy i mitu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objaśnia pojęcie </w:t>
      </w:r>
      <w:r w:rsidRPr="00823262">
        <w:rPr>
          <w:i/>
          <w:iCs/>
          <w:color w:val="000000"/>
          <w:w w:val="97"/>
        </w:rPr>
        <w:t>tytuł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wstęp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rozwinięcie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zakończenie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akapit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wydobywa z tekstu wskazane informacje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określenia opisujące i oceniające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b/>
          <w:bCs/>
          <w:color w:val="005AAA"/>
        </w:rPr>
        <w:t>r</w:t>
      </w:r>
      <w:r w:rsidRPr="00823262">
        <w:rPr>
          <w:color w:val="000000"/>
          <w:w w:val="97"/>
        </w:rPr>
        <w:t>ozpoznaje czytany utwór jako komiks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dzieło literackie od filmu i spektaklu teatralnego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odróżnia film od programu informacyjnego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posługuje się terminami: </w:t>
      </w:r>
      <w:r w:rsidRPr="00823262">
        <w:rPr>
          <w:i/>
          <w:iCs/>
          <w:color w:val="000000"/>
          <w:w w:val="97"/>
        </w:rPr>
        <w:t>lalki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kostium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rekwizyty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dekoracja</w:t>
      </w:r>
      <w:r w:rsidRPr="00823262">
        <w:rPr>
          <w:color w:val="000000"/>
          <w:w w:val="97"/>
        </w:rPr>
        <w:t xml:space="preserve"> w kontekście widowiska teatralnego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outline/>
          <w:color w:val="000000"/>
          <w:w w:val="97"/>
        </w:rPr>
      </w:pPr>
      <w:r w:rsidRPr="00823262">
        <w:rPr>
          <w:color w:val="000000"/>
          <w:w w:val="97"/>
        </w:rPr>
        <w:t xml:space="preserve">posługuje się pojęciami związanymi z filmem: </w:t>
      </w:r>
      <w:r w:rsidRPr="00823262">
        <w:rPr>
          <w:i/>
          <w:iCs/>
          <w:color w:val="000000"/>
          <w:w w:val="97"/>
        </w:rPr>
        <w:t>aktor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reżyser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scenariusz filmowy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adaptacja utworu literackiego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wypowiada się na temat treści tekstów kultury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dokonuje odczytania </w:t>
      </w:r>
      <w:r w:rsidRPr="00823262">
        <w:rPr>
          <w:color w:val="000000"/>
          <w:w w:val="97"/>
        </w:rPr>
        <w:br/>
        <w:t>tekstów przez przekład intersemiotyczny, posługując się konwenc</w:t>
      </w:r>
      <w:r w:rsidRPr="00823262">
        <w:rPr>
          <w:color w:val="000000"/>
          <w:w w:val="97"/>
        </w:rPr>
        <w:t>ją realistyczną (np. ilustracja)</w:t>
      </w:r>
    </w:p>
    <w:p w:rsidR="00823262" w:rsidRPr="00823262" w:rsidRDefault="00823262" w:rsidP="0082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 uwagą odbiera filmy, spektakle teatralne, słuchowiska, programy radiowe i telewizyjne, zwłaszcza adresowane do dzieci i młodzieży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</w:p>
    <w:p w:rsidR="00823262" w:rsidRPr="00823262" w:rsidRDefault="00823262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KSZTAŁCENIE JĘZYKOWE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rozpoznaje w wypowiedziach rzeczowniki, czasowniki, przymiotniki, przysłówki oraz niektóre liczebniki </w:t>
      </w:r>
      <w:r w:rsidRPr="00823262">
        <w:rPr>
          <w:color w:val="000000"/>
          <w:w w:val="97"/>
        </w:rPr>
        <w:br/>
        <w:t>i przyimki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odmienne części mowy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formy bezokolicznika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w tekście formy przypadków, liczby, osoby, czasu, rodzaju gramatycznego odpowiednio: rzeczownika, czasownika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wyszukuje i wskazuje </w:t>
      </w:r>
      <w:r w:rsidRPr="00823262">
        <w:rPr>
          <w:color w:val="000000"/>
          <w:w w:val="97"/>
        </w:rPr>
        <w:br/>
        <w:t xml:space="preserve">w tekście czasowniki </w:t>
      </w:r>
      <w:r w:rsidRPr="00823262">
        <w:rPr>
          <w:color w:val="000000"/>
          <w:w w:val="97"/>
        </w:rPr>
        <w:br/>
        <w:t>w stronie czynnej i w stronie biernej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stara się przestrzegać poprawności gramatycznej wyrazów odmiennych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przymiotników </w:t>
      </w:r>
      <w:r w:rsidRPr="00823262">
        <w:rPr>
          <w:color w:val="000000"/>
          <w:w w:val="97"/>
        </w:rPr>
        <w:br/>
        <w:t>i przysłówków we właściwych kontekstach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pojęcia </w:t>
      </w:r>
      <w:r w:rsidRPr="00823262">
        <w:rPr>
          <w:i/>
          <w:iCs/>
          <w:color w:val="000000"/>
          <w:w w:val="97"/>
        </w:rPr>
        <w:t>podmiot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orzeczenie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przydawka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dopełnienie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okolicznik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wskazuje wyrazy nadrzędne i podrzędne w związkach wyrazowych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nazywa niektóre typy związków wyrazowych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rozpoznaje wypowiedzenia oznajmujące, pytające </w:t>
      </w:r>
      <w:r w:rsidRPr="00823262">
        <w:rPr>
          <w:color w:val="000000"/>
          <w:w w:val="97"/>
        </w:rPr>
        <w:br/>
        <w:t>i rozkazujące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odróżnia zdanie pojedyncze rozwinięte i nierozwinięte, zna pojęcia </w:t>
      </w:r>
      <w:r w:rsidRPr="00823262">
        <w:rPr>
          <w:i/>
          <w:iCs/>
          <w:color w:val="000000"/>
          <w:w w:val="97"/>
        </w:rPr>
        <w:t>zdanie pojedyncze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zdanie złożone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przekształca zdania złożone w pojedyncze i odwrotnie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rozpoznaje wersję mówioną </w:t>
      </w:r>
      <w:r w:rsidRPr="00823262">
        <w:rPr>
          <w:color w:val="000000"/>
          <w:w w:val="97"/>
        </w:rPr>
        <w:br/>
        <w:t>i pisaną języka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wie, w jakich sytuacjach używa się oficjalnej , </w:t>
      </w:r>
      <w:r w:rsidRPr="00823262">
        <w:rPr>
          <w:color w:val="000000"/>
          <w:w w:val="97"/>
        </w:rPr>
        <w:br/>
        <w:t>a w jakich nieoficjalnej odmiany polszczyzny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 dosłowne i proste przenośne znaczenia wyrazów w wypowiedzi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związek frazeologiczny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świadomie tworzy wypowiedzi wyrażające różne intencje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używa ze zrozumieniem pojęć </w:t>
      </w:r>
      <w:r w:rsidRPr="00823262">
        <w:rPr>
          <w:i/>
          <w:iCs/>
          <w:color w:val="000000"/>
          <w:w w:val="97"/>
        </w:rPr>
        <w:t>synonim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wyraz bliskoznaczny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 sposób logiczny i spójny  wypowiada się na tematy związane z otaczającą rzeczywistością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rozumie, że tekst jest komunikatem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pojęcia </w:t>
      </w:r>
      <w:r w:rsidRPr="00823262">
        <w:rPr>
          <w:i/>
          <w:iCs/>
          <w:color w:val="000000"/>
          <w:w w:val="97"/>
        </w:rPr>
        <w:t>nadawca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odbiorca wypowiedzi</w:t>
      </w:r>
      <w:r w:rsidRPr="00823262">
        <w:rPr>
          <w:color w:val="000000"/>
          <w:w w:val="97"/>
        </w:rPr>
        <w:t>, posługuje się nimi w odniesieniu do różnych sytuacji codziennych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określa sytuację komunikacyjną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rozpoznaje komunikaty  wyrażane za pomocą gestów i mimiki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pojęcia </w:t>
      </w:r>
      <w:r w:rsidRPr="00823262">
        <w:rPr>
          <w:i/>
          <w:iCs/>
          <w:color w:val="000000"/>
          <w:w w:val="97"/>
        </w:rPr>
        <w:t>głoska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litera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sylaba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pojęcie </w:t>
      </w:r>
      <w:r w:rsidRPr="00823262">
        <w:rPr>
          <w:i/>
          <w:iCs/>
          <w:color w:val="000000"/>
          <w:w w:val="97"/>
        </w:rPr>
        <w:t>etykieta językowa</w:t>
      </w:r>
      <w:r w:rsidRPr="00823262">
        <w:rPr>
          <w:color w:val="000000"/>
          <w:w w:val="97"/>
        </w:rPr>
        <w:t xml:space="preserve"> i stara się stosować jej zasady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zna zasady pisowni: 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rz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ż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ó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u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h</w:t>
      </w:r>
      <w:r w:rsidRPr="00823262">
        <w:rPr>
          <w:color w:val="000000"/>
          <w:w w:val="97"/>
        </w:rPr>
        <w:t xml:space="preserve">, </w:t>
      </w:r>
      <w:r w:rsidRPr="00823262">
        <w:rPr>
          <w:i/>
          <w:iCs/>
          <w:color w:val="000000"/>
          <w:w w:val="97"/>
        </w:rPr>
        <w:t>ch</w:t>
      </w:r>
      <w:r w:rsidRPr="00823262">
        <w:rPr>
          <w:color w:val="000000"/>
          <w:w w:val="97"/>
        </w:rPr>
        <w:t xml:space="preserve">,  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nie</w:t>
      </w:r>
      <w:r w:rsidRPr="00823262">
        <w:rPr>
          <w:color w:val="000000"/>
          <w:w w:val="97"/>
        </w:rPr>
        <w:t xml:space="preserve"> z rzeczownikami, przymiotnikami, czasownikami, liczebnikami i i przysłówkami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wielką i małą literą 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przyimków i wyrażeń przyimkowych 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</w:t>
      </w:r>
      <w:r w:rsidRPr="00823262">
        <w:rPr>
          <w:i/>
          <w:iCs/>
          <w:color w:val="000000"/>
          <w:w w:val="97"/>
        </w:rPr>
        <w:t>ą</w:t>
      </w:r>
      <w:r w:rsidRPr="00823262">
        <w:rPr>
          <w:color w:val="000000"/>
          <w:w w:val="97"/>
        </w:rPr>
        <w:t xml:space="preserve"> i </w:t>
      </w:r>
      <w:r w:rsidRPr="00823262">
        <w:rPr>
          <w:i/>
          <w:iCs/>
          <w:color w:val="000000"/>
          <w:w w:val="97"/>
        </w:rPr>
        <w:t>ę</w:t>
      </w:r>
      <w:r w:rsidRPr="00823262">
        <w:rPr>
          <w:color w:val="000000"/>
          <w:w w:val="97"/>
        </w:rPr>
        <w:t xml:space="preserve"> oraz -</w:t>
      </w:r>
      <w:r w:rsidRPr="00823262">
        <w:rPr>
          <w:i/>
          <w:iCs/>
          <w:color w:val="000000"/>
          <w:w w:val="97"/>
        </w:rPr>
        <w:t>em</w:t>
      </w:r>
      <w:r w:rsidRPr="00823262">
        <w:rPr>
          <w:color w:val="000000"/>
          <w:w w:val="97"/>
        </w:rPr>
        <w:t xml:space="preserve"> i -</w:t>
      </w:r>
      <w:r w:rsidRPr="00823262">
        <w:rPr>
          <w:i/>
          <w:iCs/>
          <w:color w:val="000000"/>
          <w:w w:val="97"/>
        </w:rPr>
        <w:t>om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– i po spółgłoskach 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– zakończeń -</w:t>
      </w:r>
      <w:r w:rsidRPr="00823262">
        <w:rPr>
          <w:i/>
          <w:iCs/>
          <w:color w:val="000000"/>
          <w:w w:val="97"/>
        </w:rPr>
        <w:t>i</w:t>
      </w:r>
      <w:r w:rsidRPr="00823262">
        <w:rPr>
          <w:color w:val="000000"/>
          <w:w w:val="97"/>
        </w:rPr>
        <w:t>, -</w:t>
      </w:r>
      <w:r w:rsidRPr="00823262">
        <w:rPr>
          <w:i/>
          <w:iCs/>
          <w:color w:val="000000"/>
          <w:w w:val="97"/>
        </w:rPr>
        <w:t>ii</w:t>
      </w:r>
      <w:r w:rsidRPr="00823262">
        <w:rPr>
          <w:color w:val="000000"/>
          <w:w w:val="97"/>
        </w:rPr>
        <w:t>,-</w:t>
      </w:r>
      <w:r w:rsidRPr="00823262">
        <w:rPr>
          <w:i/>
          <w:iCs/>
          <w:color w:val="000000"/>
          <w:w w:val="97"/>
        </w:rPr>
        <w:t>ji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wybrane zasady dotyczące oznaczania spółgłosek dźwięcznych i bezdźwięcznych</w:t>
      </w:r>
    </w:p>
    <w:p w:rsidR="00823262" w:rsidRPr="00823262" w:rsidRDefault="00823262" w:rsidP="008232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zamyka wypowiedzenia kropką, znakiem zapytania lub wykrzyknikiem</w:t>
      </w:r>
    </w:p>
    <w:p w:rsidR="00823262" w:rsidRPr="00823262" w:rsidRDefault="00823262" w:rsidP="00823262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23262" w:rsidRPr="00823262" w:rsidRDefault="00823262" w:rsidP="00823262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TWORZENIE WYPOWIEDZI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udziela poprawnych i logicznych odpowiedzi na pytania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słucha z uwagą uczestników rozmowy, mówi na temat, uczestnicząc w rozmowie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rozpoznaje argumenty </w:t>
      </w:r>
      <w:r w:rsidRPr="00823262">
        <w:rPr>
          <w:color w:val="000000"/>
          <w:w w:val="97"/>
        </w:rPr>
        <w:br/>
        <w:t>w wypowiedzi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logiczne i w przeważającej części uporządkowane wypowiedzi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wyszukuje w tekście informacje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lastRenderedPageBreak/>
        <w:t>tworzy według podanego wzoru wypowiedzi w następujących formach gatunkowych: opowiadanie (twórcze, odtwórcze), opis (przedmiotu, miejsca, krajobrazu, postaci), list, sprawozdanie, dedykacja, zaproszenie, podziękowanie, ogłoszenie, życzenia, charakterystyka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recytuje ze zrozumieniem tekst poetycki lub fragment prozy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sporządza według podanego wzoru odtwórczy plan ramowy i szczegółowy wypowiedzi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 xml:space="preserve">redaguje według podanego wzoru proste notatki </w:t>
      </w:r>
      <w:r w:rsidRPr="00823262">
        <w:rPr>
          <w:color w:val="000000"/>
          <w:w w:val="97"/>
        </w:rPr>
        <w:br/>
        <w:t>w różnych formach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opowiada o treści przeczytanych utworów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wie, że współczesne komunikaty (SMS, e-mail) muszą być poprawne pod względem językowym i ortograficznym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tworzy według podanego wzoru opowiadania na temat dalszych losów bohatera tekstu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podejmuje próby redagowania scenariusza</w:t>
      </w:r>
    </w:p>
    <w:p w:rsidR="00823262" w:rsidRPr="00823262" w:rsidRDefault="00823262" w:rsidP="008232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odwołuje się do swojej wiedzy o języku w tworzonych wypowiedziach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23262" w:rsidRPr="00823262" w:rsidRDefault="00823262" w:rsidP="00D40187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SAMOKSZTAŁCENIE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czytając głośno, uwzględnia różne znaki interpunkcyjne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zapisuje odręcznie informacje pozyskane z różnych źródeł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 różnych źródeł informacji (np. książki, edukacyjne programy telewizyjne, strony internetowe)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 zasobów szkolnej biblioteki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ze słownika ortograficznego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potrafi odnaleźć wskazane hasło w encyklpedii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podejmuje próbę oceny prawdziwości informacji uzyskanych z internetu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zna legendy związane ze swoim regionem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korzysta z internetu w celach edukacyjnych</w:t>
      </w:r>
    </w:p>
    <w:p w:rsidR="00823262" w:rsidRPr="00823262" w:rsidRDefault="00823262" w:rsidP="008232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textAlignment w:val="center"/>
        <w:rPr>
          <w:color w:val="000000"/>
          <w:w w:val="97"/>
        </w:rPr>
      </w:pPr>
      <w:r w:rsidRPr="00823262">
        <w:rPr>
          <w:color w:val="000000"/>
          <w:w w:val="97"/>
        </w:rPr>
        <w:t>kształci umiejętności tworzenia prezentacji multimedialnej</w:t>
      </w:r>
    </w:p>
    <w:p w:rsidR="00823262" w:rsidRPr="00823262" w:rsidRDefault="00823262" w:rsidP="00823262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23262" w:rsidRPr="00823262" w:rsidRDefault="00823262" w:rsidP="00D40187">
      <w:pPr>
        <w:spacing w:before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23262">
        <w:rPr>
          <w:rFonts w:ascii="Times New Roman" w:hAnsi="Times New Roman" w:cs="Times New Roman"/>
          <w:b/>
          <w:smallCaps/>
          <w:sz w:val="24"/>
          <w:szCs w:val="24"/>
        </w:rPr>
        <w:t>LEKTURY OBOWIĄZKOWE I UZUPEŁNIAJĄCE</w:t>
      </w:r>
    </w:p>
    <w:p w:rsidR="00823262" w:rsidRPr="00823262" w:rsidRDefault="00823262" w:rsidP="00823262">
      <w:pPr>
        <w:spacing w:before="1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3262">
        <w:rPr>
          <w:rFonts w:ascii="Times New Roman" w:hAnsi="Times New Roman" w:cs="Times New Roman"/>
          <w:color w:val="000000"/>
          <w:w w:val="97"/>
          <w:sz w:val="24"/>
          <w:szCs w:val="24"/>
        </w:rPr>
        <w:t>Czyta większość wymaganych lektur przynajmniej we fragmentach i analizuje podstawowe elementy ich  świata przedstawionego</w:t>
      </w:r>
      <w:r w:rsidRPr="0082326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23262" w:rsidRPr="00823262" w:rsidRDefault="00823262" w:rsidP="00823262">
      <w:pPr>
        <w:spacing w:before="1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23262" w:rsidRPr="00D40187" w:rsidRDefault="00823262" w:rsidP="00D40187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187">
        <w:rPr>
          <w:rFonts w:ascii="Times New Roman" w:hAnsi="Times New Roman" w:cs="Times New Roman"/>
          <w:b/>
          <w:color w:val="000000"/>
          <w:sz w:val="24"/>
          <w:szCs w:val="24"/>
        </w:rPr>
        <w:t>OCENĘ NIEDOSTATECZNĄ</w:t>
      </w:r>
    </w:p>
    <w:p w:rsidR="00823262" w:rsidRPr="00823262" w:rsidRDefault="00823262" w:rsidP="00823262">
      <w:pPr>
        <w:tabs>
          <w:tab w:val="left" w:pos="244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23262">
        <w:rPr>
          <w:rFonts w:ascii="Times New Roman" w:hAnsi="Times New Roman" w:cs="Times New Roman"/>
          <w:sz w:val="24"/>
          <w:szCs w:val="24"/>
        </w:rP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D40187" w:rsidRDefault="00D40187" w:rsidP="00823262">
      <w:pPr>
        <w:spacing w:before="120"/>
        <w:jc w:val="center"/>
        <w:rPr>
          <w:rFonts w:ascii="Times New Roman" w:hAnsi="Times New Roman" w:cs="Times New Roman"/>
          <w:b/>
          <w:sz w:val="32"/>
        </w:rPr>
      </w:pPr>
    </w:p>
    <w:p w:rsidR="00823262" w:rsidRPr="00823262" w:rsidRDefault="00823262" w:rsidP="00823262">
      <w:pPr>
        <w:spacing w:before="120"/>
        <w:jc w:val="center"/>
        <w:rPr>
          <w:rFonts w:ascii="Times New Roman" w:hAnsi="Times New Roman" w:cs="Times New Roman"/>
          <w:b/>
          <w:sz w:val="32"/>
        </w:rPr>
      </w:pPr>
      <w:r w:rsidRPr="00823262">
        <w:rPr>
          <w:rFonts w:ascii="Times New Roman" w:hAnsi="Times New Roman" w:cs="Times New Roman"/>
          <w:b/>
          <w:sz w:val="32"/>
        </w:rPr>
        <w:lastRenderedPageBreak/>
        <w:t xml:space="preserve">JĘZYK POLSKI – SPOSOBY SPRAWDZANIA </w:t>
      </w:r>
    </w:p>
    <w:p w:rsidR="00823262" w:rsidRPr="00823262" w:rsidRDefault="00823262" w:rsidP="00823262">
      <w:pPr>
        <w:spacing w:before="120"/>
        <w:jc w:val="center"/>
        <w:rPr>
          <w:rFonts w:ascii="Times New Roman" w:hAnsi="Times New Roman" w:cs="Times New Roman"/>
          <w:b/>
        </w:rPr>
      </w:pPr>
      <w:r w:rsidRPr="00823262">
        <w:rPr>
          <w:rFonts w:ascii="Times New Roman" w:hAnsi="Times New Roman" w:cs="Times New Roman"/>
          <w:b/>
          <w:sz w:val="32"/>
        </w:rPr>
        <w:t>OSIĄGNIĘĆ EDUKACYJNYCH UCZNIÓW</w:t>
      </w:r>
    </w:p>
    <w:p w:rsidR="00823262" w:rsidRPr="00823262" w:rsidRDefault="00823262" w:rsidP="00823262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Podstawą wystawienia ocen śródrocznych i rocznych są następujące formy sprawdzania wiadomości i umiejętności uczniów: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 xml:space="preserve">obserwacja pracy ucznia na lekcji: techniki czytania, poziomu rozumienia tekstu </w:t>
      </w:r>
      <w:r w:rsidRPr="00823262">
        <w:br/>
        <w:t xml:space="preserve">i poleceń, wypowiadania się, praktycznej sprawności językowej, notowania, zaangażowania w samodzielną pracę, 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>odpowiedzi ustne,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 xml:space="preserve">prace pisemne: sprawdziany, testy, kartkówki, wypracowania klasowe, prace domowe, krzyżówki, rebusy, dyktanda, prace redakcyjne, 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>praca w grupie,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 xml:space="preserve">aktywność na zajęciach  lekcyjnych, 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>zeszyt przedmiotowy (zawartość, estetyka),</w:t>
      </w:r>
    </w:p>
    <w:p w:rsidR="00823262" w:rsidRPr="00823262" w:rsidRDefault="00823262" w:rsidP="00823262">
      <w:pPr>
        <w:pStyle w:val="ListParagraph"/>
        <w:numPr>
          <w:ilvl w:val="0"/>
          <w:numId w:val="23"/>
        </w:numPr>
        <w:spacing w:before="120"/>
        <w:jc w:val="both"/>
      </w:pPr>
      <w:r w:rsidRPr="00823262">
        <w:t xml:space="preserve">wykonywanie przez ucznia innych czynności lub prac typu: recytacja, udział </w:t>
      </w:r>
      <w:r w:rsidRPr="00823262">
        <w:br/>
        <w:t>w konkursach, przedstawieniu, przygotowaniu wystawy.</w:t>
      </w:r>
    </w:p>
    <w:p w:rsidR="00823262" w:rsidRPr="00823262" w:rsidRDefault="00823262" w:rsidP="00823262">
      <w:pPr>
        <w:spacing w:before="120"/>
        <w:jc w:val="both"/>
        <w:rPr>
          <w:rFonts w:ascii="Times New Roman" w:hAnsi="Times New Roman" w:cs="Times New Roman"/>
        </w:rPr>
      </w:pPr>
    </w:p>
    <w:p w:rsidR="00823262" w:rsidRPr="00823262" w:rsidRDefault="00823262" w:rsidP="00823262">
      <w:pPr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Nauczyciel, wystawiając ocenę semestralną i roczną, bierze pod uwagę przede wszystkim: </w:t>
      </w:r>
    </w:p>
    <w:p w:rsidR="00823262" w:rsidRPr="00823262" w:rsidRDefault="00823262" w:rsidP="00823262">
      <w:pPr>
        <w:numPr>
          <w:ilvl w:val="0"/>
          <w:numId w:val="22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prace klasowe, testy z gramatyki, sprawdziany, wypracowania</w:t>
      </w:r>
    </w:p>
    <w:p w:rsidR="00823262" w:rsidRPr="00823262" w:rsidRDefault="00823262" w:rsidP="00823262">
      <w:pPr>
        <w:numPr>
          <w:ilvl w:val="0"/>
          <w:numId w:val="22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kartkówki, wypowiedzi ustne,</w:t>
      </w:r>
    </w:p>
    <w:p w:rsidR="00823262" w:rsidRPr="00823262" w:rsidRDefault="00823262" w:rsidP="00823262">
      <w:pPr>
        <w:numPr>
          <w:ilvl w:val="0"/>
          <w:numId w:val="22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prace powstałe podczas lekcji,</w:t>
      </w:r>
    </w:p>
    <w:p w:rsidR="00823262" w:rsidRPr="00823262" w:rsidRDefault="00823262" w:rsidP="00823262">
      <w:pPr>
        <w:numPr>
          <w:ilvl w:val="0"/>
          <w:numId w:val="22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prace domowe, </w:t>
      </w:r>
    </w:p>
    <w:p w:rsidR="00823262" w:rsidRPr="00823262" w:rsidRDefault="00823262" w:rsidP="00823262">
      <w:pPr>
        <w:numPr>
          <w:ilvl w:val="0"/>
          <w:numId w:val="22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zeszyt, </w:t>
      </w:r>
    </w:p>
    <w:p w:rsidR="00823262" w:rsidRPr="00823262" w:rsidRDefault="00823262" w:rsidP="00823262">
      <w:pPr>
        <w:numPr>
          <w:ilvl w:val="0"/>
          <w:numId w:val="22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aktywność. </w:t>
      </w:r>
    </w:p>
    <w:p w:rsidR="00D40187" w:rsidRDefault="00823262" w:rsidP="00823262">
      <w:pPr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Opracowały:</w:t>
      </w:r>
    </w:p>
    <w:p w:rsidR="00D40187" w:rsidRDefault="00823262" w:rsidP="00D4018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 mgr Joanna Szczepanik, </w:t>
      </w:r>
    </w:p>
    <w:p w:rsidR="00D40187" w:rsidRDefault="00823262" w:rsidP="00D4018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mgr Joanna Ostrowska,</w:t>
      </w:r>
    </w:p>
    <w:p w:rsidR="00D40187" w:rsidRDefault="00823262" w:rsidP="00D4018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 mgr M. Bigaj</w:t>
      </w:r>
      <w:r w:rsidR="00D40187" w:rsidRPr="00D40187">
        <w:rPr>
          <w:rFonts w:ascii="Times New Roman" w:hAnsi="Times New Roman" w:cs="Times New Roman"/>
        </w:rPr>
        <w:t xml:space="preserve"> </w:t>
      </w:r>
    </w:p>
    <w:p w:rsidR="00823262" w:rsidRPr="00823262" w:rsidRDefault="00D40187" w:rsidP="00D4018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mgr Aneta Polczyk</w:t>
      </w:r>
    </w:p>
    <w:p w:rsidR="00823262" w:rsidRPr="00823262" w:rsidRDefault="00823262" w:rsidP="00823262">
      <w:pPr>
        <w:autoSpaceDE w:val="0"/>
        <w:autoSpaceDN w:val="0"/>
        <w:adjustRightInd w:val="0"/>
        <w:spacing w:line="230" w:lineRule="atLeast"/>
        <w:textAlignment w:val="center"/>
        <w:rPr>
          <w:rFonts w:cs="AgendaPl RegularCondensed"/>
          <w:color w:val="000000"/>
          <w:w w:val="97"/>
          <w:sz w:val="20"/>
          <w:szCs w:val="20"/>
        </w:rPr>
      </w:pPr>
    </w:p>
    <w:sectPr w:rsidR="00823262" w:rsidRPr="0082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F8D"/>
    <w:multiLevelType w:val="hybridMultilevel"/>
    <w:tmpl w:val="4178E3CC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CA9"/>
    <w:multiLevelType w:val="hybridMultilevel"/>
    <w:tmpl w:val="A314E7BE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D69B1"/>
    <w:multiLevelType w:val="hybridMultilevel"/>
    <w:tmpl w:val="FCCA81E6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569E"/>
    <w:multiLevelType w:val="hybridMultilevel"/>
    <w:tmpl w:val="58CCE1C8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9279C"/>
    <w:multiLevelType w:val="hybridMultilevel"/>
    <w:tmpl w:val="7CA42DAE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A0A8A"/>
    <w:multiLevelType w:val="hybridMultilevel"/>
    <w:tmpl w:val="E49A9256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F35A64"/>
    <w:multiLevelType w:val="multilevel"/>
    <w:tmpl w:val="FB127C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550DF"/>
    <w:multiLevelType w:val="hybridMultilevel"/>
    <w:tmpl w:val="87543F70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B2B7B"/>
    <w:multiLevelType w:val="hybridMultilevel"/>
    <w:tmpl w:val="9E8E5EB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A8C8A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w w:val="100"/>
      </w:rPr>
    </w:lvl>
    <w:lvl w:ilvl="2" w:tplc="00143FE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5AAA"/>
        <w:w w:val="1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852EB"/>
    <w:multiLevelType w:val="hybridMultilevel"/>
    <w:tmpl w:val="788E5FA6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83907"/>
    <w:multiLevelType w:val="hybridMultilevel"/>
    <w:tmpl w:val="214A8A1E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A3704"/>
    <w:multiLevelType w:val="hybridMultilevel"/>
    <w:tmpl w:val="ABBA77FE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D75C8"/>
    <w:multiLevelType w:val="hybridMultilevel"/>
    <w:tmpl w:val="902C9150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1A637C"/>
    <w:multiLevelType w:val="hybridMultilevel"/>
    <w:tmpl w:val="A3520D10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7C20FD"/>
    <w:multiLevelType w:val="hybridMultilevel"/>
    <w:tmpl w:val="8CCCE5F2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7475F3"/>
    <w:multiLevelType w:val="hybridMultilevel"/>
    <w:tmpl w:val="91A28822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3416B"/>
    <w:multiLevelType w:val="hybridMultilevel"/>
    <w:tmpl w:val="DF5C554E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71B"/>
    <w:multiLevelType w:val="hybridMultilevel"/>
    <w:tmpl w:val="403A8084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E50E3"/>
    <w:multiLevelType w:val="hybridMultilevel"/>
    <w:tmpl w:val="C916FB62"/>
    <w:lvl w:ilvl="0" w:tplc="67FA3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5704A"/>
    <w:multiLevelType w:val="hybridMultilevel"/>
    <w:tmpl w:val="2A6861AA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2450ED"/>
    <w:multiLevelType w:val="hybridMultilevel"/>
    <w:tmpl w:val="CA083C2E"/>
    <w:lvl w:ilvl="0" w:tplc="A8C8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90A26"/>
    <w:multiLevelType w:val="hybridMultilevel"/>
    <w:tmpl w:val="1004C9A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D4606"/>
    <w:multiLevelType w:val="hybridMultilevel"/>
    <w:tmpl w:val="21843ADE"/>
    <w:lvl w:ilvl="0" w:tplc="A8C8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5"/>
  </w:num>
  <w:num w:numId="5">
    <w:abstractNumId w:val="16"/>
  </w:num>
  <w:num w:numId="6">
    <w:abstractNumId w:val="20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22"/>
  </w:num>
  <w:num w:numId="14">
    <w:abstractNumId w:val="19"/>
  </w:num>
  <w:num w:numId="15">
    <w:abstractNumId w:val="17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7"/>
  </w:num>
  <w:num w:numId="21">
    <w:abstractNumId w:val="3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5566B9"/>
    <w:rsid w:val="005566B9"/>
    <w:rsid w:val="00823262"/>
    <w:rsid w:val="00D4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566B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8232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nhideWhenUsed/>
    <w:rsid w:val="008232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23262"/>
  </w:style>
  <w:style w:type="paragraph" w:styleId="BodyText">
    <w:name w:val="Body Text"/>
    <w:basedOn w:val="Normal"/>
    <w:link w:val="BodyTextChar"/>
    <w:uiPriority w:val="99"/>
    <w:semiHidden/>
    <w:unhideWhenUsed/>
    <w:rsid w:val="008232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4566</Words>
  <Characters>27401</Characters>
  <Application>Microsoft Office Word</Application>
  <DocSecurity>0</DocSecurity>
  <Lines>228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Polczyk</dc:creator>
  <cp:lastModifiedBy>Jakub Polczyk</cp:lastModifiedBy>
  <cp:revision>2</cp:revision>
  <dcterms:created xsi:type="dcterms:W3CDTF">2018-08-29T08:17:00Z</dcterms:created>
  <dcterms:modified xsi:type="dcterms:W3CDTF">2018-08-29T08:17:00Z</dcterms:modified>
</cp:coreProperties>
</file>