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toy-g1e519c111_1920" color2="#ccecff" recolor="t" type="frame"/>
    </v:background>
  </w:background>
  <w:body>
    <w:p w14:paraId="2E48D01F" w14:textId="77777777" w:rsidR="00873A58" w:rsidRDefault="00873A58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</w:p>
    <w:p w14:paraId="4D49E06F" w14:textId="77777777" w:rsidR="00873A58" w:rsidRDefault="00873A58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</w:p>
    <w:p w14:paraId="2F2D41F3" w14:textId="77777777" w:rsidR="00873A58" w:rsidRDefault="00873A58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</w:p>
    <w:p w14:paraId="65317C93" w14:textId="77777777" w:rsidR="00873A58" w:rsidRDefault="00873A58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</w:p>
    <w:p w14:paraId="33E7432F" w14:textId="5CDC8DBE" w:rsidR="00873A58" w:rsidRDefault="00E14667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Zapraszam uczniów klas </w:t>
      </w:r>
      <w:r w:rsidR="009A58A2" w:rsidRP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I-III oraz </w:t>
      </w:r>
      <w:r w:rsidR="002038DE" w:rsidRP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IV </w:t>
      </w:r>
      <w:r w:rsid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–</w:t>
      </w:r>
      <w:r w:rsidR="002038DE" w:rsidRP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VIII</w:t>
      </w:r>
    </w:p>
    <w:p w14:paraId="287CFDFE" w14:textId="1E9E2467" w:rsidR="00EB6138" w:rsidRPr="00873A58" w:rsidRDefault="00E14667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krakowskich szkół podstawowych</w:t>
      </w:r>
    </w:p>
    <w:p w14:paraId="5E28B238" w14:textId="2B632095" w:rsidR="006E68C6" w:rsidRPr="00873A58" w:rsidRDefault="00E14667" w:rsidP="00EB6138">
      <w:pPr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do udziału w konkursie </w:t>
      </w:r>
      <w:r w:rsidR="003719C7" w:rsidRP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„</w:t>
      </w:r>
      <w:r w:rsidR="002038DE" w:rsidRP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Kids world</w:t>
      </w:r>
      <w:r w:rsidR="003719C7" w:rsidRPr="00873A5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”</w:t>
      </w:r>
    </w:p>
    <w:p w14:paraId="46F17A27" w14:textId="77777777" w:rsidR="00EB6138" w:rsidRPr="00873A58" w:rsidRDefault="00EB6138" w:rsidP="00717B53">
      <w:pPr>
        <w:spacing w:after="60" w:line="240" w:lineRule="auto"/>
        <w:rPr>
          <w:rFonts w:ascii="Verdana" w:eastAsia="Arial Unicode MS" w:hAnsi="Verdana" w:cs="Arial Unicode MS"/>
          <w:b/>
          <w:color w:val="000000" w:themeColor="text1"/>
          <w:sz w:val="12"/>
          <w:szCs w:val="24"/>
        </w:rPr>
      </w:pPr>
    </w:p>
    <w:p w14:paraId="38E80163" w14:textId="77777777" w:rsidR="00EB6138" w:rsidRPr="00873A58" w:rsidRDefault="00EB6138" w:rsidP="00717B53">
      <w:pPr>
        <w:spacing w:after="60" w:line="240" w:lineRule="auto"/>
        <w:rPr>
          <w:rFonts w:ascii="Verdana" w:eastAsia="Arial Unicode MS" w:hAnsi="Verdana" w:cs="Arial Unicode MS"/>
          <w:b/>
          <w:color w:val="000000" w:themeColor="text1"/>
          <w:sz w:val="10"/>
          <w:szCs w:val="24"/>
        </w:rPr>
      </w:pPr>
    </w:p>
    <w:p w14:paraId="3789F6ED" w14:textId="77777777" w:rsidR="00B16811" w:rsidRPr="00873A58" w:rsidRDefault="00B16811" w:rsidP="00873A58">
      <w:pPr>
        <w:spacing w:after="6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Cele konkursu:</w:t>
      </w:r>
    </w:p>
    <w:p w14:paraId="42D2B245" w14:textId="18945127" w:rsidR="00C80F38" w:rsidRPr="00873A58" w:rsidRDefault="00DA2BF6" w:rsidP="00873A58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>
        <w:rPr>
          <w:rFonts w:ascii="Verdana" w:eastAsia="Arial Unicode MS" w:hAnsi="Verdana" w:cs="Arial Unicode MS"/>
          <w:color w:val="000000" w:themeColor="text1"/>
          <w:sz w:val="26"/>
          <w:szCs w:val="26"/>
        </w:rPr>
        <w:t>Propagowanie nauki języka angielskiego</w:t>
      </w:r>
      <w:r w:rsidR="00B50AD8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;</w:t>
      </w:r>
    </w:p>
    <w:p w14:paraId="280DE88B" w14:textId="77777777" w:rsidR="00B16811" w:rsidRPr="00873A58" w:rsidRDefault="00632F59" w:rsidP="00873A58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rozwijanie zdolności manualnych,</w:t>
      </w:r>
      <w:r w:rsidR="00B50AD8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 wyobraźni i kreatywności;</w:t>
      </w:r>
    </w:p>
    <w:p w14:paraId="389EF06B" w14:textId="4A9EA1D0" w:rsidR="008B6648" w:rsidRPr="006F1521" w:rsidRDefault="00632F59" w:rsidP="006F1521">
      <w:pPr>
        <w:spacing w:after="60" w:line="240" w:lineRule="auto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6F1521">
        <w:rPr>
          <w:rFonts w:ascii="Verdana" w:eastAsia="Arial Unicode MS" w:hAnsi="Verdana" w:cs="Arial Unicode MS"/>
          <w:color w:val="000000" w:themeColor="text1"/>
          <w:sz w:val="26"/>
          <w:szCs w:val="26"/>
        </w:rPr>
        <w:t>.</w:t>
      </w:r>
    </w:p>
    <w:p w14:paraId="4479FD21" w14:textId="77777777" w:rsidR="008B6648" w:rsidRPr="00873A58" w:rsidRDefault="008B6648" w:rsidP="00873A58">
      <w:pPr>
        <w:spacing w:after="6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Tematyka:</w:t>
      </w:r>
    </w:p>
    <w:p w14:paraId="16F0C70A" w14:textId="7CD20E82" w:rsidR="008B6648" w:rsidRPr="00873A58" w:rsidRDefault="002038DE" w:rsidP="00873A58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krzyżówka lub plakat</w:t>
      </w:r>
      <w:r w:rsidR="00567E46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 dowolnych wymiarów</w:t>
      </w:r>
    </w:p>
    <w:p w14:paraId="2E107B43" w14:textId="77777777" w:rsidR="008B6648" w:rsidRPr="00873A58" w:rsidRDefault="008B6648" w:rsidP="00873A58">
      <w:pPr>
        <w:spacing w:after="6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Wymogi:</w:t>
      </w:r>
    </w:p>
    <w:p w14:paraId="49558EC2" w14:textId="00AF3D94" w:rsidR="008B6648" w:rsidRPr="00873A58" w:rsidRDefault="00632F59" w:rsidP="00873A58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praca wykonana indywidualnie</w:t>
      </w:r>
      <w:r w:rsidR="002038DE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 oraz samodzielnie</w:t>
      </w:r>
      <w:r w:rsidR="002E23B1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;</w:t>
      </w:r>
    </w:p>
    <w:p w14:paraId="72528503" w14:textId="77777777" w:rsidR="00947F68" w:rsidRPr="00873A58" w:rsidRDefault="00632F59" w:rsidP="00873A58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praca wykonana z użyciem dowolnych, różnorodnych materiałów</w:t>
      </w:r>
      <w:r w:rsidR="002E23B1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;</w:t>
      </w:r>
    </w:p>
    <w:p w14:paraId="62C5AA71" w14:textId="674DCE68" w:rsidR="00947F68" w:rsidRPr="00873A58" w:rsidRDefault="00947F68" w:rsidP="00873A58">
      <w:pPr>
        <w:pStyle w:val="Akapitzlist"/>
        <w:spacing w:after="60" w:line="240" w:lineRule="auto"/>
        <w:ind w:left="714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</w:p>
    <w:p w14:paraId="54288FAF" w14:textId="77777777" w:rsidR="00947F68" w:rsidRPr="00873A58" w:rsidRDefault="00947F68" w:rsidP="00873A58">
      <w:pPr>
        <w:spacing w:after="6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Kryteria oceny:</w:t>
      </w:r>
    </w:p>
    <w:p w14:paraId="331D1639" w14:textId="5DDA0D50" w:rsidR="00947F68" w:rsidRPr="00873A58" w:rsidRDefault="00632F59" w:rsidP="00873A58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realizacja tematu</w:t>
      </w:r>
      <w:r w:rsidR="002E23B1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;</w:t>
      </w:r>
    </w:p>
    <w:p w14:paraId="113D98E6" w14:textId="480CC3E2" w:rsidR="002038DE" w:rsidRPr="00873A58" w:rsidRDefault="002038DE" w:rsidP="00873A58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poprawność;</w:t>
      </w:r>
    </w:p>
    <w:p w14:paraId="7DEA66E3" w14:textId="77777777" w:rsidR="00947F68" w:rsidRPr="00873A58" w:rsidRDefault="00632F59" w:rsidP="00873A58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oryginalno</w:t>
      </w:r>
      <w:r w:rsidRPr="00873A58">
        <w:rPr>
          <w:rFonts w:ascii="Verdana" w:eastAsia="Arial Unicode MS" w:hAnsi="Verdana" w:cs="Arial"/>
          <w:color w:val="000000" w:themeColor="text1"/>
          <w:sz w:val="26"/>
          <w:szCs w:val="26"/>
        </w:rPr>
        <w:t>ść</w:t>
      </w: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 i pomysłowo</w:t>
      </w:r>
      <w:r w:rsidRPr="00873A58">
        <w:rPr>
          <w:rFonts w:ascii="Verdana" w:eastAsia="Arial Unicode MS" w:hAnsi="Verdana" w:cs="Arial"/>
          <w:color w:val="000000" w:themeColor="text1"/>
          <w:sz w:val="26"/>
          <w:szCs w:val="26"/>
        </w:rPr>
        <w:t>ść</w:t>
      </w:r>
      <w:r w:rsidR="002E23B1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;</w:t>
      </w:r>
    </w:p>
    <w:p w14:paraId="247A1F08" w14:textId="77777777" w:rsidR="008F0B86" w:rsidRPr="00873A58" w:rsidRDefault="00632F59" w:rsidP="00873A58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różnorodność zastosowanych materiałów</w:t>
      </w:r>
      <w:r w:rsidR="002E23B1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;</w:t>
      </w:r>
    </w:p>
    <w:p w14:paraId="7C054673" w14:textId="2AC81814" w:rsidR="008F0B86" w:rsidRPr="00873A58" w:rsidRDefault="00632F59" w:rsidP="00873A5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staranność wykonania.</w:t>
      </w:r>
    </w:p>
    <w:p w14:paraId="1281510C" w14:textId="77777777" w:rsidR="00F134A4" w:rsidRDefault="00F134A4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</w:p>
    <w:p w14:paraId="0586C095" w14:textId="77777777" w:rsidR="00F134A4" w:rsidRDefault="00F134A4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</w:p>
    <w:p w14:paraId="3C3239F5" w14:textId="77777777" w:rsidR="00F134A4" w:rsidRDefault="00F134A4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</w:p>
    <w:p w14:paraId="32F604F7" w14:textId="77777777" w:rsidR="00F134A4" w:rsidRDefault="00F134A4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</w:p>
    <w:p w14:paraId="01B57087" w14:textId="77777777" w:rsidR="00F134A4" w:rsidRDefault="00F134A4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</w:p>
    <w:p w14:paraId="344B2918" w14:textId="77777777" w:rsidR="00F134A4" w:rsidRDefault="00F134A4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</w:p>
    <w:p w14:paraId="05442FA2" w14:textId="77777777" w:rsidR="00F134A4" w:rsidRDefault="00F134A4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</w:p>
    <w:p w14:paraId="7E0E4AA0" w14:textId="77777777" w:rsidR="00F134A4" w:rsidRDefault="00F134A4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</w:p>
    <w:p w14:paraId="716CB418" w14:textId="23E407DC" w:rsidR="00EB6138" w:rsidRPr="00873A58" w:rsidRDefault="00947F68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Prace </w:t>
      </w:r>
      <w:r w:rsidR="00EB6138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wraz z </w:t>
      </w:r>
      <w:r w:rsidR="00B50AD8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oświadczeniem, które stanowi załącznik do regulaminu</w:t>
      </w:r>
      <w:r w:rsidR="00EB6138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 należy dostarczyć do </w:t>
      </w:r>
      <w:r w:rsidR="00632F59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dnia </w:t>
      </w:r>
      <w:r w:rsidR="002038DE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31</w:t>
      </w:r>
      <w:r w:rsidR="00632F59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.0</w:t>
      </w:r>
      <w:r w:rsidR="002038DE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5</w:t>
      </w:r>
      <w:r w:rsidR="00632F59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.</w:t>
      </w:r>
      <w:r w:rsidR="00EB6138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2022 r. pod adres:</w:t>
      </w:r>
    </w:p>
    <w:p w14:paraId="5EA652C6" w14:textId="1E5030AC" w:rsidR="009A58A2" w:rsidRPr="00873A58" w:rsidRDefault="009A58A2" w:rsidP="00873A58">
      <w:pPr>
        <w:spacing w:after="120" w:line="240" w:lineRule="auto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Drogą pocztową: Szkoła Podstawowa nr 61 im. Marszałka Józefa Piłsudskiego w Krakowie 30-818 Kraków, ul. Popławskiego 17.</w:t>
      </w:r>
    </w:p>
    <w:p w14:paraId="7F4A5F1F" w14:textId="624757BE" w:rsidR="009A58A2" w:rsidRPr="00873A58" w:rsidRDefault="009A58A2" w:rsidP="00873A58">
      <w:pPr>
        <w:spacing w:after="0" w:line="240" w:lineRule="auto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Lub</w:t>
      </w:r>
    </w:p>
    <w:p w14:paraId="7271CF62" w14:textId="4DB6EC41" w:rsidR="009A58A2" w:rsidRPr="00873A58" w:rsidRDefault="009A58A2" w:rsidP="00873A58">
      <w:pPr>
        <w:spacing w:after="0" w:line="240" w:lineRule="auto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</w:p>
    <w:p w14:paraId="6330289D" w14:textId="65FDFC9F" w:rsidR="009A58A2" w:rsidRPr="00873A58" w:rsidRDefault="009A58A2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Elektroniczną: </w:t>
      </w:r>
      <w:hyperlink r:id="rId8" w:history="1">
        <w:r w:rsidRPr="00873A58">
          <w:rPr>
            <w:rStyle w:val="Hipercze"/>
            <w:rFonts w:ascii="Verdana" w:eastAsia="Arial Unicode MS" w:hAnsi="Verdana" w:cs="Arial Unicode MS"/>
            <w:color w:val="000000" w:themeColor="text1"/>
            <w:sz w:val="26"/>
            <w:szCs w:val="26"/>
          </w:rPr>
          <w:t>sylwia.sobolewska@sp61.krakow.pl</w:t>
        </w:r>
      </w:hyperlink>
    </w:p>
    <w:p w14:paraId="69C7A49A" w14:textId="2D575D85" w:rsidR="00947F68" w:rsidRPr="00873A58" w:rsidRDefault="00EB6138" w:rsidP="00873A58">
      <w:pPr>
        <w:spacing w:after="120" w:line="240" w:lineRule="auto"/>
        <w:jc w:val="center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Rozstrzygnięcie konkursu i ogłoszenie wyników nastąpi w dniu </w:t>
      </w:r>
      <w:r w:rsidR="009A58A2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1</w:t>
      </w:r>
      <w:r w:rsidR="002038DE"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 czerwca</w:t>
      </w:r>
      <w:r w:rsidRPr="00873A58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 2022 r.</w:t>
      </w:r>
    </w:p>
    <w:p w14:paraId="2B028EAC" w14:textId="5BD14F7A" w:rsidR="00B16811" w:rsidRPr="00873A58" w:rsidRDefault="00EB6138" w:rsidP="00873A58">
      <w:pPr>
        <w:spacing w:after="60" w:line="240" w:lineRule="auto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Dodatkowych informacji udziela </w:t>
      </w:r>
      <w:r w:rsidR="002E23B1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koordynator</w:t>
      </w: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 konkursu</w:t>
      </w:r>
      <w:r w:rsidR="00064037"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:</w:t>
      </w:r>
    </w:p>
    <w:p w14:paraId="76FCB1B3" w14:textId="0F8F3F40" w:rsidR="002038DE" w:rsidRPr="00873A58" w:rsidRDefault="002038DE" w:rsidP="00873A58">
      <w:pPr>
        <w:spacing w:after="60" w:line="240" w:lineRule="auto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Sylwia Sobolewska(</w:t>
      </w:r>
      <w:hyperlink r:id="rId9" w:history="1">
        <w:r w:rsidRPr="00873A58">
          <w:rPr>
            <w:rStyle w:val="Hipercze"/>
            <w:rFonts w:ascii="Verdana" w:eastAsia="Arial Unicode MS" w:hAnsi="Verdana" w:cs="Arial Unicode MS"/>
            <w:color w:val="000000" w:themeColor="text1"/>
            <w:sz w:val="26"/>
            <w:szCs w:val="26"/>
          </w:rPr>
          <w:t>sylwia.sobolewska@sp61.krakow.pl</w:t>
        </w:r>
      </w:hyperlink>
      <w:r w:rsidRPr="00873A58">
        <w:rPr>
          <w:rFonts w:ascii="Verdana" w:eastAsia="Arial Unicode MS" w:hAnsi="Verdana" w:cs="Arial Unicode MS"/>
          <w:color w:val="000000" w:themeColor="text1"/>
          <w:sz w:val="26"/>
          <w:szCs w:val="26"/>
        </w:rPr>
        <w:t>)</w:t>
      </w:r>
    </w:p>
    <w:p w14:paraId="1A20CA46" w14:textId="49D76BBE" w:rsidR="002038DE" w:rsidRPr="00873A58" w:rsidRDefault="002038DE" w:rsidP="00873A58">
      <w:pPr>
        <w:spacing w:after="60" w:line="240" w:lineRule="auto"/>
        <w:jc w:val="center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</w:p>
    <w:sectPr w:rsidR="002038DE" w:rsidRPr="00873A58" w:rsidSect="00632F59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E5E9" w14:textId="77777777" w:rsidR="00A5624B" w:rsidRDefault="00A5624B" w:rsidP="00947F68">
      <w:pPr>
        <w:spacing w:after="0" w:line="240" w:lineRule="auto"/>
      </w:pPr>
      <w:r>
        <w:separator/>
      </w:r>
    </w:p>
  </w:endnote>
  <w:endnote w:type="continuationSeparator" w:id="0">
    <w:p w14:paraId="1EBC8E0F" w14:textId="77777777" w:rsidR="00A5624B" w:rsidRDefault="00A5624B" w:rsidP="0094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E8E7" w14:textId="77777777" w:rsidR="00A5624B" w:rsidRDefault="00A5624B" w:rsidP="00947F68">
      <w:pPr>
        <w:spacing w:after="0" w:line="240" w:lineRule="auto"/>
      </w:pPr>
      <w:r>
        <w:separator/>
      </w:r>
    </w:p>
  </w:footnote>
  <w:footnote w:type="continuationSeparator" w:id="0">
    <w:p w14:paraId="5CAFF435" w14:textId="77777777" w:rsidR="00A5624B" w:rsidRDefault="00A5624B" w:rsidP="0094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5D2"/>
    <w:multiLevelType w:val="hybridMultilevel"/>
    <w:tmpl w:val="24C27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1B2E"/>
    <w:multiLevelType w:val="hybridMultilevel"/>
    <w:tmpl w:val="3364CF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29A"/>
    <w:multiLevelType w:val="hybridMultilevel"/>
    <w:tmpl w:val="178237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7691"/>
    <w:multiLevelType w:val="hybridMultilevel"/>
    <w:tmpl w:val="B448A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A6B95"/>
    <w:multiLevelType w:val="hybridMultilevel"/>
    <w:tmpl w:val="20581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04545">
    <w:abstractNumId w:val="2"/>
  </w:num>
  <w:num w:numId="2" w16cid:durableId="1407920796">
    <w:abstractNumId w:val="1"/>
  </w:num>
  <w:num w:numId="3" w16cid:durableId="1847592199">
    <w:abstractNumId w:val="4"/>
  </w:num>
  <w:num w:numId="4" w16cid:durableId="313265780">
    <w:abstractNumId w:val="0"/>
  </w:num>
  <w:num w:numId="5" w16cid:durableId="455564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EE"/>
    <w:rsid w:val="00064037"/>
    <w:rsid w:val="001948DE"/>
    <w:rsid w:val="002038DE"/>
    <w:rsid w:val="00284A48"/>
    <w:rsid w:val="00295911"/>
    <w:rsid w:val="002E23B1"/>
    <w:rsid w:val="003719C7"/>
    <w:rsid w:val="00567E46"/>
    <w:rsid w:val="00632F59"/>
    <w:rsid w:val="006C4A62"/>
    <w:rsid w:val="006F1521"/>
    <w:rsid w:val="006F39C5"/>
    <w:rsid w:val="00717B53"/>
    <w:rsid w:val="0079757E"/>
    <w:rsid w:val="00873A58"/>
    <w:rsid w:val="008B6648"/>
    <w:rsid w:val="008D43EF"/>
    <w:rsid w:val="008F0B86"/>
    <w:rsid w:val="009135EE"/>
    <w:rsid w:val="00913619"/>
    <w:rsid w:val="00947F68"/>
    <w:rsid w:val="009A58A2"/>
    <w:rsid w:val="00A5624B"/>
    <w:rsid w:val="00AA1E91"/>
    <w:rsid w:val="00AD4955"/>
    <w:rsid w:val="00B16811"/>
    <w:rsid w:val="00B50AD8"/>
    <w:rsid w:val="00C80F38"/>
    <w:rsid w:val="00CE2B86"/>
    <w:rsid w:val="00DA2BF6"/>
    <w:rsid w:val="00DE77E6"/>
    <w:rsid w:val="00E05855"/>
    <w:rsid w:val="00E14667"/>
    <w:rsid w:val="00E71A60"/>
    <w:rsid w:val="00EB6138"/>
    <w:rsid w:val="00F1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473E1CC9"/>
  <w15:docId w15:val="{70DFB7F1-6963-48F2-9154-0C59F512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F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68"/>
  </w:style>
  <w:style w:type="paragraph" w:styleId="Stopka">
    <w:name w:val="footer"/>
    <w:basedOn w:val="Normalny"/>
    <w:link w:val="StopkaZnak"/>
    <w:uiPriority w:val="99"/>
    <w:unhideWhenUsed/>
    <w:rsid w:val="0094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sobolewska@sp61.krakow.pl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lwia.sobolewska@sp61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Pieniążek</dc:creator>
  <cp:lastModifiedBy>Sylwia Sob</cp:lastModifiedBy>
  <cp:revision>4</cp:revision>
  <cp:lastPrinted>2022-02-28T20:21:00Z</cp:lastPrinted>
  <dcterms:created xsi:type="dcterms:W3CDTF">2022-05-22T12:16:00Z</dcterms:created>
  <dcterms:modified xsi:type="dcterms:W3CDTF">2022-05-22T14:08:00Z</dcterms:modified>
</cp:coreProperties>
</file>