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7A" w:rsidRDefault="00E41566" w:rsidP="00E41566">
      <w:pPr>
        <w:tabs>
          <w:tab w:val="left" w:pos="8190"/>
        </w:tabs>
        <w:spacing w:before="0" w:after="0" w:line="276" w:lineRule="auto"/>
        <w:jc w:val="both"/>
        <w:rPr>
          <w:sz w:val="22"/>
        </w:rPr>
      </w:pPr>
      <w:r>
        <w:rPr>
          <w:sz w:val="22"/>
        </w:rPr>
        <w:tab/>
      </w:r>
    </w:p>
    <w:p w:rsidR="00F63A14" w:rsidRDefault="00F63A14" w:rsidP="00F63A14">
      <w:pPr>
        <w:ind w:left="0" w:firstLine="0"/>
      </w:pPr>
    </w:p>
    <w:p w:rsidR="00F63A14" w:rsidRPr="00E75354" w:rsidRDefault="00F63A14" w:rsidP="00F63A14">
      <w:pPr>
        <w:tabs>
          <w:tab w:val="left" w:pos="4155"/>
        </w:tabs>
        <w:spacing w:before="0" w:after="0" w:line="276" w:lineRule="auto"/>
        <w:ind w:left="0" w:firstLine="0"/>
        <w:rPr>
          <w:b/>
          <w:sz w:val="22"/>
        </w:rPr>
      </w:pPr>
      <w:r w:rsidRPr="00E75354">
        <w:rPr>
          <w:sz w:val="22"/>
        </w:rPr>
        <w:t>EK-01.</w:t>
      </w:r>
      <w:r w:rsidR="00EC4AE1">
        <w:rPr>
          <w:sz w:val="22"/>
        </w:rPr>
        <w:t>152.</w:t>
      </w:r>
      <w:r w:rsidR="00202AB4">
        <w:rPr>
          <w:sz w:val="22"/>
        </w:rPr>
        <w:t>84</w:t>
      </w:r>
      <w:r>
        <w:rPr>
          <w:sz w:val="22"/>
        </w:rPr>
        <w:t>.202</w:t>
      </w:r>
      <w:r w:rsidR="00375DDB">
        <w:rPr>
          <w:sz w:val="22"/>
        </w:rPr>
        <w:t>1</w:t>
      </w:r>
      <w:r w:rsidR="009373B9">
        <w:rPr>
          <w:sz w:val="22"/>
        </w:rPr>
        <w:t>.PDR</w:t>
      </w:r>
    </w:p>
    <w:p w:rsidR="00F63A14" w:rsidRPr="00E75354" w:rsidRDefault="00F63A14" w:rsidP="00F63A14">
      <w:pPr>
        <w:ind w:left="0" w:firstLine="0"/>
        <w:rPr>
          <w:sz w:val="22"/>
        </w:rPr>
      </w:pPr>
    </w:p>
    <w:p w:rsidR="00390746" w:rsidRPr="00390746" w:rsidRDefault="00390746" w:rsidP="00390746">
      <w:pPr>
        <w:jc w:val="both"/>
        <w:rPr>
          <w:b/>
          <w:i/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</w:t>
      </w:r>
      <w:r w:rsidRPr="00390746">
        <w:rPr>
          <w:b/>
          <w:i/>
          <w:sz w:val="22"/>
        </w:rPr>
        <w:t xml:space="preserve">Szanowni Państwo </w:t>
      </w:r>
    </w:p>
    <w:p w:rsidR="00C41C6B" w:rsidRDefault="00390746" w:rsidP="00390746">
      <w:pPr>
        <w:jc w:val="both"/>
        <w:rPr>
          <w:b/>
          <w:sz w:val="22"/>
        </w:rPr>
      </w:pPr>
      <w:r w:rsidRPr="00390746">
        <w:rPr>
          <w:b/>
          <w:i/>
          <w:sz w:val="22"/>
        </w:rPr>
        <w:t xml:space="preserve">                                                                                          </w:t>
      </w:r>
      <w:r>
        <w:rPr>
          <w:b/>
          <w:i/>
          <w:sz w:val="22"/>
        </w:rPr>
        <w:t xml:space="preserve">                                      </w:t>
      </w:r>
      <w:r w:rsidRPr="00390746">
        <w:rPr>
          <w:b/>
          <w:i/>
          <w:sz w:val="22"/>
        </w:rPr>
        <w:t xml:space="preserve"> Dyrektorzy szkół podstawowych</w:t>
      </w:r>
    </w:p>
    <w:p w:rsidR="00375DDB" w:rsidRPr="00C41C6B" w:rsidRDefault="00C41C6B" w:rsidP="00390746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C41C6B">
        <w:rPr>
          <w:b/>
          <w:i/>
          <w:sz w:val="22"/>
        </w:rPr>
        <w:t>Drodzy Uczniowie i Rodzice</w:t>
      </w:r>
      <w:r w:rsidR="00375DDB" w:rsidRPr="00C41C6B">
        <w:rPr>
          <w:b/>
          <w:i/>
          <w:sz w:val="22"/>
        </w:rPr>
        <w:t xml:space="preserve">                                                                                                               </w:t>
      </w:r>
    </w:p>
    <w:p w:rsidR="00B476DD" w:rsidRDefault="00375DDB" w:rsidP="00202AB4">
      <w:pPr>
        <w:tabs>
          <w:tab w:val="right" w:pos="9071"/>
        </w:tabs>
        <w:spacing w:before="0" w:after="0"/>
        <w:ind w:hanging="283"/>
        <w:rPr>
          <w:b/>
          <w:sz w:val="22"/>
        </w:rPr>
      </w:pPr>
      <w:r w:rsidRPr="00390746">
        <w:rPr>
          <w:b/>
          <w:sz w:val="22"/>
        </w:rPr>
        <w:t xml:space="preserve">  </w:t>
      </w:r>
    </w:p>
    <w:p w:rsidR="00B476DD" w:rsidRDefault="00B476DD" w:rsidP="00202AB4">
      <w:pPr>
        <w:tabs>
          <w:tab w:val="right" w:pos="9071"/>
        </w:tabs>
        <w:spacing w:before="0" w:after="0"/>
        <w:ind w:hanging="283"/>
        <w:rPr>
          <w:b/>
          <w:sz w:val="22"/>
        </w:rPr>
      </w:pPr>
    </w:p>
    <w:p w:rsidR="00375DDB" w:rsidRPr="00390746" w:rsidRDefault="00375DDB" w:rsidP="00202AB4">
      <w:pPr>
        <w:tabs>
          <w:tab w:val="right" w:pos="9071"/>
        </w:tabs>
        <w:spacing w:before="0" w:after="0"/>
        <w:ind w:hanging="283"/>
        <w:rPr>
          <w:b/>
          <w:sz w:val="22"/>
        </w:rPr>
      </w:pPr>
      <w:r w:rsidRPr="00390746">
        <w:rPr>
          <w:b/>
          <w:sz w:val="22"/>
        </w:rPr>
        <w:t xml:space="preserve"> </w:t>
      </w:r>
    </w:p>
    <w:p w:rsidR="00375DDB" w:rsidRDefault="00375DDB" w:rsidP="00375DDB">
      <w:pPr>
        <w:tabs>
          <w:tab w:val="right" w:pos="9071"/>
        </w:tabs>
        <w:spacing w:before="0"/>
        <w:rPr>
          <w:b/>
          <w:sz w:val="22"/>
        </w:rPr>
      </w:pPr>
    </w:p>
    <w:p w:rsidR="00390746" w:rsidRDefault="00375DDB" w:rsidP="00390746">
      <w:pPr>
        <w:tabs>
          <w:tab w:val="right" w:pos="9071"/>
        </w:tabs>
        <w:ind w:left="851"/>
        <w:jc w:val="both"/>
        <w:rPr>
          <w:sz w:val="22"/>
        </w:rPr>
      </w:pPr>
      <w:r>
        <w:rPr>
          <w:b/>
          <w:sz w:val="22"/>
        </w:rPr>
        <w:t xml:space="preserve">   Dotyczy:</w:t>
      </w:r>
      <w:r w:rsidR="00390746">
        <w:rPr>
          <w:b/>
          <w:sz w:val="22"/>
        </w:rPr>
        <w:t xml:space="preserve"> </w:t>
      </w:r>
      <w:r w:rsidR="00390746" w:rsidRPr="00390746">
        <w:rPr>
          <w:sz w:val="22"/>
        </w:rPr>
        <w:t>ZAPROSZENIA DO UDZIAŁU W KRAKOWSKIM TYGODNIU ZAWODOWCÓW EDYCJA VII  2021 r.</w:t>
      </w:r>
      <w:r>
        <w:rPr>
          <w:sz w:val="22"/>
        </w:rPr>
        <w:t xml:space="preserve"> </w:t>
      </w:r>
    </w:p>
    <w:p w:rsidR="00390746" w:rsidRDefault="00390746" w:rsidP="00390746">
      <w:pPr>
        <w:tabs>
          <w:tab w:val="right" w:pos="9071"/>
        </w:tabs>
        <w:ind w:left="-141" w:firstLine="0"/>
        <w:jc w:val="both"/>
        <w:rPr>
          <w:rFonts w:ascii="Times New Roman" w:hAnsi="Times New Roman"/>
          <w:sz w:val="24"/>
          <w:szCs w:val="24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color w:val="000000"/>
          <w:sz w:val="22"/>
        </w:rPr>
      </w:pPr>
      <w:r w:rsidRPr="00B476DD">
        <w:rPr>
          <w:sz w:val="22"/>
        </w:rPr>
        <w:t xml:space="preserve">                   N</w:t>
      </w:r>
      <w:r w:rsidR="00202AB4" w:rsidRPr="00B476DD">
        <w:rPr>
          <w:sz w:val="22"/>
        </w:rPr>
        <w:t xml:space="preserve">iewątpliwie wybór szkoły </w:t>
      </w:r>
      <w:r w:rsidR="00202AB4" w:rsidRPr="00B476DD">
        <w:rPr>
          <w:bCs/>
          <w:sz w:val="22"/>
        </w:rPr>
        <w:t xml:space="preserve">ponadpodstawowej </w:t>
      </w:r>
      <w:r w:rsidR="00202AB4" w:rsidRPr="00B476DD">
        <w:rPr>
          <w:sz w:val="22"/>
        </w:rPr>
        <w:t>stanowi odpowiedzialne zadnie,</w:t>
      </w:r>
      <w:r w:rsidRPr="00B476DD">
        <w:rPr>
          <w:sz w:val="22"/>
        </w:rPr>
        <w:t xml:space="preserve"> </w:t>
      </w:r>
      <w:r w:rsidR="00202AB4" w:rsidRPr="00B476DD">
        <w:rPr>
          <w:sz w:val="22"/>
        </w:rPr>
        <w:t>będąc jednocześnie jedną z pierwszych, trudnych decyzji w życiu młodego człowieka.</w:t>
      </w:r>
      <w:r w:rsidRPr="00B476DD">
        <w:rPr>
          <w:sz w:val="22"/>
        </w:rPr>
        <w:t xml:space="preserve"> </w:t>
      </w:r>
      <w:r w:rsidR="00202AB4" w:rsidRPr="00B476DD">
        <w:rPr>
          <w:color w:val="000000"/>
          <w:sz w:val="22"/>
        </w:rPr>
        <w:t xml:space="preserve">Wszechstronny rozwój każdego ucznia, w ramach którego tworzy się warunki do osiągania </w:t>
      </w:r>
      <w:r w:rsidRPr="00B476DD">
        <w:rPr>
          <w:color w:val="000000"/>
          <w:sz w:val="22"/>
        </w:rPr>
        <w:t xml:space="preserve">   </w:t>
      </w:r>
      <w:r w:rsidR="00202AB4" w:rsidRPr="00B476DD">
        <w:rPr>
          <w:color w:val="000000"/>
          <w:sz w:val="22"/>
        </w:rPr>
        <w:t xml:space="preserve">przez niego sukcesu, uwzględniając przy tym jego  indywidualne możliwości i zainteresowania, zwiększa szanse </w:t>
      </w:r>
      <w:r w:rsidR="00B476DD">
        <w:rPr>
          <w:color w:val="000000"/>
          <w:sz w:val="22"/>
        </w:rPr>
        <w:br/>
      </w:r>
      <w:r w:rsidR="00202AB4" w:rsidRPr="00B476DD">
        <w:rPr>
          <w:color w:val="000000"/>
          <w:sz w:val="22"/>
        </w:rPr>
        <w:t>na zdobycie ciekawego zawodu.</w:t>
      </w: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rStyle w:val="Pogrubienie"/>
          <w:b w:val="0"/>
          <w:bCs w:val="0"/>
          <w:sz w:val="22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b/>
          <w:sz w:val="22"/>
        </w:rPr>
      </w:pPr>
      <w:r w:rsidRPr="00B476DD">
        <w:rPr>
          <w:sz w:val="22"/>
        </w:rPr>
        <w:t xml:space="preserve">                   </w:t>
      </w:r>
      <w:r w:rsidR="00202AB4" w:rsidRPr="00B476DD">
        <w:rPr>
          <w:sz w:val="22"/>
        </w:rPr>
        <w:t xml:space="preserve">W imieniu Pana Prezydenta zachęcam Państwa do udziału w VII edycji wydarzenia promującego szkolnictwo techniczne i branżowe, jakim jest </w:t>
      </w:r>
      <w:r w:rsidR="00202AB4" w:rsidRPr="00B476DD">
        <w:rPr>
          <w:b/>
          <w:sz w:val="22"/>
        </w:rPr>
        <w:t>KRAKOWSKI TYDZIEŃ ZAWODOWCÓW</w:t>
      </w:r>
      <w:r w:rsidR="00202AB4" w:rsidRPr="00B476DD">
        <w:rPr>
          <w:sz w:val="22"/>
        </w:rPr>
        <w:t>,</w:t>
      </w:r>
      <w:r w:rsidRPr="00B476DD">
        <w:rPr>
          <w:sz w:val="22"/>
        </w:rPr>
        <w:t xml:space="preserve"> </w:t>
      </w:r>
      <w:r w:rsidR="00202AB4" w:rsidRPr="00B476DD">
        <w:rPr>
          <w:sz w:val="22"/>
        </w:rPr>
        <w:t xml:space="preserve">który trwał będzie w tym roku </w:t>
      </w:r>
      <w:r w:rsidR="00202AB4" w:rsidRPr="00B476DD">
        <w:rPr>
          <w:b/>
          <w:sz w:val="22"/>
        </w:rPr>
        <w:t>od 12 do 16 kwietnia br.</w:t>
      </w:r>
      <w:r w:rsidR="00202AB4" w:rsidRPr="00B476DD">
        <w:rPr>
          <w:sz w:val="22"/>
        </w:rPr>
        <w:t xml:space="preserve"> Inicjatywie tradycyjnie towarzyszą dwie „soboty otwarte” w krakowskich szkołach prowadzących kształcenie zawodowe, przypadające na </w:t>
      </w:r>
      <w:r w:rsidR="00202AB4" w:rsidRPr="00B476DD">
        <w:rPr>
          <w:b/>
          <w:sz w:val="22"/>
        </w:rPr>
        <w:t>17 kwietnia i 29 maja br.</w:t>
      </w: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  <w:r w:rsidRPr="00B476DD">
        <w:rPr>
          <w:sz w:val="22"/>
        </w:rPr>
        <w:t xml:space="preserve">                  </w:t>
      </w:r>
      <w:r w:rsidR="0003702A">
        <w:rPr>
          <w:sz w:val="22"/>
        </w:rPr>
        <w:t xml:space="preserve"> </w:t>
      </w:r>
      <w:r w:rsidR="00202AB4" w:rsidRPr="00B476DD">
        <w:rPr>
          <w:sz w:val="22"/>
        </w:rPr>
        <w:t>W tym czasie uczniowie będą mogli wziąć udział w szeregu ciekawych inicjatyw, mających pomóc im w wyborze odpowiedniej drogi dalszego kształcenia. Powrót uczniów do szkół to dla nich samych ogromna radość, ale także wielkie wyzwanie.</w:t>
      </w:r>
      <w:r w:rsidR="00202AB4" w:rsidRPr="00B476DD">
        <w:rPr>
          <w:b/>
          <w:i/>
          <w:sz w:val="22"/>
        </w:rPr>
        <w:t xml:space="preserve"> </w:t>
      </w:r>
      <w:r w:rsidR="00202AB4" w:rsidRPr="00B476DD">
        <w:rPr>
          <w:sz w:val="22"/>
        </w:rPr>
        <w:t xml:space="preserve">Obecna sytuacja epidemiczna nie daje pewności czy przewidziany program Krakowskiego Tygodnia Zawodowców odbędzie się </w:t>
      </w:r>
      <w:r w:rsidR="00B476DD">
        <w:rPr>
          <w:sz w:val="22"/>
        </w:rPr>
        <w:br/>
      </w:r>
      <w:r w:rsidR="00202AB4" w:rsidRPr="00B476DD">
        <w:rPr>
          <w:sz w:val="22"/>
        </w:rPr>
        <w:t xml:space="preserve">w dotychczasowej formule. Państwo Dyrektorzy szkół prowadzących kształcenie zawodowe podjęli decyzję co do formy przeprowadzenia obecnej edycji, w sposób jak najlepiej dostosowany </w:t>
      </w:r>
      <w:r w:rsidR="00B476DD">
        <w:rPr>
          <w:sz w:val="22"/>
        </w:rPr>
        <w:br/>
      </w:r>
      <w:r w:rsidR="00202AB4" w:rsidRPr="00B476DD">
        <w:rPr>
          <w:sz w:val="22"/>
        </w:rPr>
        <w:t>do panujących warunków.</w:t>
      </w: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  <w:r w:rsidRPr="00B476DD">
        <w:rPr>
          <w:sz w:val="22"/>
        </w:rPr>
        <w:t xml:space="preserve">                  </w:t>
      </w:r>
      <w:r w:rsidR="00202AB4" w:rsidRPr="00B476DD">
        <w:rPr>
          <w:sz w:val="22"/>
        </w:rPr>
        <w:t xml:space="preserve">Niezależnie od powyższego w przypadku zainteresowania uczestnictwem </w:t>
      </w:r>
      <w:r w:rsidRPr="00B476DD">
        <w:rPr>
          <w:sz w:val="22"/>
        </w:rPr>
        <w:br/>
      </w:r>
      <w:r w:rsidR="00202AB4" w:rsidRPr="00B476DD">
        <w:rPr>
          <w:sz w:val="22"/>
        </w:rPr>
        <w:t xml:space="preserve">w wydarzeniach, które będą odbywać się stacjonarnie, ostateczna decyzja musi być wynikiem porozumienia dyrektorów szkół odwiedzających i goszczących lub indywidualnego ustalenia pomiędzy odwiedzającymi, a dyrekcją szkoły prowadzącej kształcenie zawodowe. </w:t>
      </w: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</w:p>
    <w:p w:rsidR="00390746" w:rsidRPr="00B476DD" w:rsidRDefault="00390746" w:rsidP="00390746">
      <w:pPr>
        <w:tabs>
          <w:tab w:val="right" w:pos="9071"/>
        </w:tabs>
        <w:ind w:left="-141" w:firstLine="0"/>
        <w:jc w:val="both"/>
        <w:rPr>
          <w:sz w:val="22"/>
        </w:rPr>
      </w:pPr>
      <w:r w:rsidRPr="00B476DD">
        <w:rPr>
          <w:sz w:val="22"/>
        </w:rPr>
        <w:lastRenderedPageBreak/>
        <w:t xml:space="preserve">                  </w:t>
      </w:r>
      <w:r w:rsidR="00202AB4" w:rsidRPr="00B476DD">
        <w:rPr>
          <w:sz w:val="22"/>
        </w:rPr>
        <w:t>Jeszcze raz zachęcam d</w:t>
      </w:r>
      <w:r w:rsidR="00202AB4" w:rsidRPr="00B476DD">
        <w:rPr>
          <w:color w:val="000000"/>
          <w:sz w:val="22"/>
        </w:rPr>
        <w:t xml:space="preserve">o korzystania z propozycji i zaproszenia szkół technicznych </w:t>
      </w:r>
      <w:r w:rsidR="00202AB4" w:rsidRPr="00B476DD">
        <w:rPr>
          <w:color w:val="000000"/>
          <w:sz w:val="22"/>
        </w:rPr>
        <w:br/>
        <w:t>i branżowych. Przy zachowaniu zasad reżimu sanitarnego obowiązującego w czasie trwania Krakowskiego Tygodnia Zawodowców, być może uda się jednak przywrócić namiastkę normalności.</w:t>
      </w:r>
    </w:p>
    <w:p w:rsidR="00202AB4" w:rsidRPr="00B476DD" w:rsidRDefault="00202AB4" w:rsidP="00390746">
      <w:pPr>
        <w:tabs>
          <w:tab w:val="right" w:pos="9071"/>
        </w:tabs>
        <w:ind w:left="-141" w:firstLine="0"/>
        <w:jc w:val="both"/>
        <w:rPr>
          <w:sz w:val="22"/>
        </w:rPr>
      </w:pPr>
      <w:r w:rsidRPr="00B476DD">
        <w:rPr>
          <w:sz w:val="22"/>
        </w:rPr>
        <w:t xml:space="preserve">Załącznik - harmonogram </w:t>
      </w:r>
      <w:r w:rsidRPr="00B476DD">
        <w:rPr>
          <w:b/>
          <w:sz w:val="22"/>
        </w:rPr>
        <w:t>KRAKOWSKIEGO TYGODNIA ZAWODOWCÓW</w:t>
      </w:r>
      <w:r w:rsidRPr="00B476DD">
        <w:rPr>
          <w:sz w:val="22"/>
        </w:rPr>
        <w:t>.</w:t>
      </w:r>
    </w:p>
    <w:p w:rsidR="00202AB4" w:rsidRPr="00B476DD" w:rsidRDefault="00202AB4" w:rsidP="00202AB4">
      <w:pPr>
        <w:jc w:val="both"/>
        <w:rPr>
          <w:sz w:val="22"/>
        </w:rPr>
      </w:pPr>
    </w:p>
    <w:p w:rsidR="00202AB4" w:rsidRPr="00B476DD" w:rsidRDefault="00202AB4" w:rsidP="00202AB4">
      <w:pPr>
        <w:rPr>
          <w:i/>
          <w:sz w:val="22"/>
        </w:rPr>
      </w:pPr>
      <w:r w:rsidRPr="00B476DD">
        <w:rPr>
          <w:i/>
          <w:sz w:val="22"/>
        </w:rPr>
        <w:t>Z poważaniem,</w:t>
      </w:r>
    </w:p>
    <w:p w:rsidR="00202AB4" w:rsidRPr="00B476DD" w:rsidRDefault="00202AB4" w:rsidP="00202AB4">
      <w:pPr>
        <w:rPr>
          <w:i/>
          <w:sz w:val="22"/>
        </w:rPr>
      </w:pPr>
      <w:r w:rsidRPr="00B476DD">
        <w:rPr>
          <w:i/>
          <w:sz w:val="22"/>
        </w:rPr>
        <w:t>Anna Domańska</w:t>
      </w:r>
    </w:p>
    <w:p w:rsidR="00202AB4" w:rsidRPr="00B476DD" w:rsidRDefault="00202AB4" w:rsidP="00202AB4">
      <w:pPr>
        <w:rPr>
          <w:i/>
          <w:sz w:val="22"/>
        </w:rPr>
      </w:pPr>
      <w:r w:rsidRPr="00B476DD">
        <w:rPr>
          <w:i/>
          <w:sz w:val="22"/>
        </w:rPr>
        <w:t>p.o. Dyrektora Wydziału Edukacji</w:t>
      </w:r>
    </w:p>
    <w:p w:rsidR="00202AB4" w:rsidRPr="00B476DD" w:rsidRDefault="00202AB4" w:rsidP="00202AB4">
      <w:pPr>
        <w:jc w:val="both"/>
        <w:rPr>
          <w:sz w:val="22"/>
        </w:rPr>
      </w:pPr>
    </w:p>
    <w:p w:rsidR="00D23897" w:rsidRPr="00F63A14" w:rsidRDefault="00D23897" w:rsidP="00C37611">
      <w:pPr>
        <w:spacing w:before="0" w:after="0" w:line="276" w:lineRule="auto"/>
        <w:ind w:left="0" w:firstLine="0"/>
        <w:jc w:val="both"/>
        <w:rPr>
          <w:sz w:val="22"/>
        </w:rPr>
        <w:sectPr w:rsidR="00D23897" w:rsidRPr="00F63A14" w:rsidSect="007E4339">
          <w:footerReference w:type="default" r:id="rId8"/>
          <w:headerReference w:type="first" r:id="rId9"/>
          <w:footerReference w:type="first" r:id="rId10"/>
          <w:pgSz w:w="11906" w:h="16838" w:code="9"/>
          <w:pgMar w:top="1701" w:right="851" w:bottom="851" w:left="1701" w:header="0" w:footer="851" w:gutter="0"/>
          <w:cols w:space="708"/>
          <w:titlePg/>
          <w:docGrid w:linePitch="360"/>
        </w:sectPr>
      </w:pPr>
    </w:p>
    <w:p w:rsidR="000321AE" w:rsidRPr="000321AE" w:rsidRDefault="000321AE" w:rsidP="00375DDB">
      <w:pPr>
        <w:spacing w:before="0" w:after="0"/>
        <w:ind w:left="0" w:firstLine="0"/>
        <w:jc w:val="both"/>
        <w:rPr>
          <w:sz w:val="18"/>
          <w:szCs w:val="18"/>
        </w:rPr>
      </w:pPr>
    </w:p>
    <w:sectPr w:rsidR="000321AE" w:rsidRPr="000321AE" w:rsidSect="007E4339"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80" w:rsidRDefault="00AA0A80" w:rsidP="00A57D52">
      <w:r>
        <w:separator/>
      </w:r>
    </w:p>
  </w:endnote>
  <w:endnote w:type="continuationSeparator" w:id="0">
    <w:p w:rsidR="00AA0A80" w:rsidRDefault="00AA0A8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80" w:rsidRDefault="00AA0A80" w:rsidP="00A57D52">
      <w:r>
        <w:separator/>
      </w:r>
    </w:p>
  </w:footnote>
  <w:footnote w:type="continuationSeparator" w:id="0">
    <w:p w:rsidR="00AA0A80" w:rsidRDefault="00AA0A8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68BD">
      <w:t xml:space="preserve">                                                                                                                                       </w:t>
    </w:r>
    <w:r w:rsidR="00E53E78">
      <w:rPr>
        <w:szCs w:val="20"/>
      </w:rPr>
      <w:t>Kraków,</w:t>
    </w:r>
    <w:r w:rsidR="00286FA7">
      <w:rPr>
        <w:szCs w:val="20"/>
      </w:rPr>
      <w:t xml:space="preserve"> </w:t>
    </w:r>
    <w:r w:rsidR="00202AB4">
      <w:rPr>
        <w:szCs w:val="20"/>
      </w:rPr>
      <w:t>1</w:t>
    </w:r>
    <w:r w:rsidR="00286FA7">
      <w:rPr>
        <w:szCs w:val="20"/>
      </w:rPr>
      <w:t>.0</w:t>
    </w:r>
    <w:r w:rsidR="00202AB4">
      <w:rPr>
        <w:szCs w:val="20"/>
      </w:rPr>
      <w:t>4</w:t>
    </w:r>
    <w:r w:rsidR="00286FA7">
      <w:rPr>
        <w:szCs w:val="20"/>
      </w:rPr>
      <w:t>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278"/>
    <w:multiLevelType w:val="hybridMultilevel"/>
    <w:tmpl w:val="83A84366"/>
    <w:lvl w:ilvl="0" w:tplc="0B200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DD9"/>
    <w:multiLevelType w:val="hybridMultilevel"/>
    <w:tmpl w:val="541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8BD"/>
    <w:multiLevelType w:val="hybridMultilevel"/>
    <w:tmpl w:val="D0D4D62A"/>
    <w:lvl w:ilvl="0" w:tplc="BBB6C3C8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127B"/>
    <w:multiLevelType w:val="hybridMultilevel"/>
    <w:tmpl w:val="541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5E44"/>
    <w:multiLevelType w:val="hybridMultilevel"/>
    <w:tmpl w:val="1C62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21AE"/>
    <w:rsid w:val="00036714"/>
    <w:rsid w:val="0003702A"/>
    <w:rsid w:val="00037B01"/>
    <w:rsid w:val="00041D40"/>
    <w:rsid w:val="00042DB6"/>
    <w:rsid w:val="000551A1"/>
    <w:rsid w:val="00055404"/>
    <w:rsid w:val="00063447"/>
    <w:rsid w:val="000715E5"/>
    <w:rsid w:val="00074AEF"/>
    <w:rsid w:val="0008374D"/>
    <w:rsid w:val="00091B0D"/>
    <w:rsid w:val="000A2F7E"/>
    <w:rsid w:val="000A5E2A"/>
    <w:rsid w:val="000A72AE"/>
    <w:rsid w:val="000E5001"/>
    <w:rsid w:val="00100637"/>
    <w:rsid w:val="00101C3F"/>
    <w:rsid w:val="001153B8"/>
    <w:rsid w:val="001345AF"/>
    <w:rsid w:val="001407B4"/>
    <w:rsid w:val="0014473C"/>
    <w:rsid w:val="00155930"/>
    <w:rsid w:val="00157B59"/>
    <w:rsid w:val="001723D0"/>
    <w:rsid w:val="001907C7"/>
    <w:rsid w:val="001926C9"/>
    <w:rsid w:val="001B4173"/>
    <w:rsid w:val="001D4EFC"/>
    <w:rsid w:val="001E187D"/>
    <w:rsid w:val="001E271F"/>
    <w:rsid w:val="001E5139"/>
    <w:rsid w:val="001F56FE"/>
    <w:rsid w:val="001F7A87"/>
    <w:rsid w:val="00202AB4"/>
    <w:rsid w:val="00203F70"/>
    <w:rsid w:val="00212D3F"/>
    <w:rsid w:val="00212F1B"/>
    <w:rsid w:val="00212FE7"/>
    <w:rsid w:val="002157B6"/>
    <w:rsid w:val="002259E5"/>
    <w:rsid w:val="00234A36"/>
    <w:rsid w:val="002400D9"/>
    <w:rsid w:val="002521F3"/>
    <w:rsid w:val="0025583D"/>
    <w:rsid w:val="00263C32"/>
    <w:rsid w:val="00266237"/>
    <w:rsid w:val="0027490E"/>
    <w:rsid w:val="002844FD"/>
    <w:rsid w:val="002858C2"/>
    <w:rsid w:val="00286FA7"/>
    <w:rsid w:val="002902A1"/>
    <w:rsid w:val="002943F5"/>
    <w:rsid w:val="00295A56"/>
    <w:rsid w:val="002A1ECC"/>
    <w:rsid w:val="002B08B9"/>
    <w:rsid w:val="002B28F1"/>
    <w:rsid w:val="002B6D25"/>
    <w:rsid w:val="002C1E2F"/>
    <w:rsid w:val="002D1D73"/>
    <w:rsid w:val="002E312C"/>
    <w:rsid w:val="002F0CD9"/>
    <w:rsid w:val="003178DF"/>
    <w:rsid w:val="003440F0"/>
    <w:rsid w:val="00350599"/>
    <w:rsid w:val="003508E0"/>
    <w:rsid w:val="00354DDC"/>
    <w:rsid w:val="00361ED8"/>
    <w:rsid w:val="00366596"/>
    <w:rsid w:val="003722BF"/>
    <w:rsid w:val="00375DDB"/>
    <w:rsid w:val="00376A81"/>
    <w:rsid w:val="00384487"/>
    <w:rsid w:val="00390746"/>
    <w:rsid w:val="003946B9"/>
    <w:rsid w:val="00394714"/>
    <w:rsid w:val="003A4D1C"/>
    <w:rsid w:val="003A522E"/>
    <w:rsid w:val="003A7F63"/>
    <w:rsid w:val="003B51A9"/>
    <w:rsid w:val="003B78B5"/>
    <w:rsid w:val="003C073D"/>
    <w:rsid w:val="003C1C80"/>
    <w:rsid w:val="003D3F0A"/>
    <w:rsid w:val="003E5830"/>
    <w:rsid w:val="003E75EB"/>
    <w:rsid w:val="003F4457"/>
    <w:rsid w:val="00411D42"/>
    <w:rsid w:val="00414FFA"/>
    <w:rsid w:val="00427517"/>
    <w:rsid w:val="00435188"/>
    <w:rsid w:val="004412A9"/>
    <w:rsid w:val="0045110B"/>
    <w:rsid w:val="004630AE"/>
    <w:rsid w:val="00466157"/>
    <w:rsid w:val="00495A5B"/>
    <w:rsid w:val="00497026"/>
    <w:rsid w:val="004B59B9"/>
    <w:rsid w:val="004B6C3B"/>
    <w:rsid w:val="004D24BC"/>
    <w:rsid w:val="004D4FB1"/>
    <w:rsid w:val="004E701F"/>
    <w:rsid w:val="004E7BD2"/>
    <w:rsid w:val="004F4407"/>
    <w:rsid w:val="005046F8"/>
    <w:rsid w:val="005111C6"/>
    <w:rsid w:val="005150F4"/>
    <w:rsid w:val="005177F3"/>
    <w:rsid w:val="005234F6"/>
    <w:rsid w:val="005303C4"/>
    <w:rsid w:val="005355A5"/>
    <w:rsid w:val="00535DA4"/>
    <w:rsid w:val="00536D8E"/>
    <w:rsid w:val="005408B1"/>
    <w:rsid w:val="00542509"/>
    <w:rsid w:val="005449CB"/>
    <w:rsid w:val="0054648E"/>
    <w:rsid w:val="00546875"/>
    <w:rsid w:val="00553BCD"/>
    <w:rsid w:val="00553F5A"/>
    <w:rsid w:val="00564A45"/>
    <w:rsid w:val="00573F26"/>
    <w:rsid w:val="00577CD9"/>
    <w:rsid w:val="005811A9"/>
    <w:rsid w:val="00585DCF"/>
    <w:rsid w:val="0059168D"/>
    <w:rsid w:val="0059435A"/>
    <w:rsid w:val="0059697A"/>
    <w:rsid w:val="005A0FDB"/>
    <w:rsid w:val="005A7003"/>
    <w:rsid w:val="005B45D8"/>
    <w:rsid w:val="005C4B85"/>
    <w:rsid w:val="005D0F70"/>
    <w:rsid w:val="005D356E"/>
    <w:rsid w:val="005D3FA9"/>
    <w:rsid w:val="005D5FBF"/>
    <w:rsid w:val="005E6D8F"/>
    <w:rsid w:val="005F2718"/>
    <w:rsid w:val="005F3FFC"/>
    <w:rsid w:val="0060353E"/>
    <w:rsid w:val="00605E77"/>
    <w:rsid w:val="0060781E"/>
    <w:rsid w:val="006418A0"/>
    <w:rsid w:val="00644CD7"/>
    <w:rsid w:val="00647A72"/>
    <w:rsid w:val="00660DD8"/>
    <w:rsid w:val="00661343"/>
    <w:rsid w:val="00673B60"/>
    <w:rsid w:val="006755BB"/>
    <w:rsid w:val="00675B84"/>
    <w:rsid w:val="00675DFF"/>
    <w:rsid w:val="00681C55"/>
    <w:rsid w:val="00684A66"/>
    <w:rsid w:val="00684F31"/>
    <w:rsid w:val="0069317F"/>
    <w:rsid w:val="006A1825"/>
    <w:rsid w:val="006A6908"/>
    <w:rsid w:val="006A6C42"/>
    <w:rsid w:val="006A7438"/>
    <w:rsid w:val="006B1ACE"/>
    <w:rsid w:val="006B7CAD"/>
    <w:rsid w:val="006C1808"/>
    <w:rsid w:val="006C4FF3"/>
    <w:rsid w:val="006C69FF"/>
    <w:rsid w:val="006E22E5"/>
    <w:rsid w:val="006E4F99"/>
    <w:rsid w:val="006E69FE"/>
    <w:rsid w:val="006F3AE5"/>
    <w:rsid w:val="007015E8"/>
    <w:rsid w:val="00707272"/>
    <w:rsid w:val="00713946"/>
    <w:rsid w:val="00714693"/>
    <w:rsid w:val="00717C2A"/>
    <w:rsid w:val="00723E74"/>
    <w:rsid w:val="0072446B"/>
    <w:rsid w:val="00731B78"/>
    <w:rsid w:val="00740EF1"/>
    <w:rsid w:val="00741313"/>
    <w:rsid w:val="00741489"/>
    <w:rsid w:val="00752B2B"/>
    <w:rsid w:val="007636DE"/>
    <w:rsid w:val="00772864"/>
    <w:rsid w:val="00774039"/>
    <w:rsid w:val="007771C2"/>
    <w:rsid w:val="007907FB"/>
    <w:rsid w:val="007A6957"/>
    <w:rsid w:val="007B2BD9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04AB7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C6867"/>
    <w:rsid w:val="008E14B4"/>
    <w:rsid w:val="008E6820"/>
    <w:rsid w:val="008E7D61"/>
    <w:rsid w:val="00903FFC"/>
    <w:rsid w:val="00911C68"/>
    <w:rsid w:val="00920B70"/>
    <w:rsid w:val="009373B9"/>
    <w:rsid w:val="00950EB5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4E23"/>
    <w:rsid w:val="00A356DE"/>
    <w:rsid w:val="00A37935"/>
    <w:rsid w:val="00A43C53"/>
    <w:rsid w:val="00A53844"/>
    <w:rsid w:val="00A56353"/>
    <w:rsid w:val="00A57D52"/>
    <w:rsid w:val="00A60FFC"/>
    <w:rsid w:val="00A65A41"/>
    <w:rsid w:val="00A906CB"/>
    <w:rsid w:val="00A96EC2"/>
    <w:rsid w:val="00AA0A80"/>
    <w:rsid w:val="00AA224B"/>
    <w:rsid w:val="00AA5621"/>
    <w:rsid w:val="00AA7583"/>
    <w:rsid w:val="00AB739B"/>
    <w:rsid w:val="00AC14B4"/>
    <w:rsid w:val="00AF38A9"/>
    <w:rsid w:val="00B00CA5"/>
    <w:rsid w:val="00B01007"/>
    <w:rsid w:val="00B0268A"/>
    <w:rsid w:val="00B0384E"/>
    <w:rsid w:val="00B324F8"/>
    <w:rsid w:val="00B36000"/>
    <w:rsid w:val="00B476DD"/>
    <w:rsid w:val="00B52471"/>
    <w:rsid w:val="00B54AEA"/>
    <w:rsid w:val="00B667EA"/>
    <w:rsid w:val="00B706BE"/>
    <w:rsid w:val="00B768BD"/>
    <w:rsid w:val="00B81936"/>
    <w:rsid w:val="00B877C6"/>
    <w:rsid w:val="00B94867"/>
    <w:rsid w:val="00BA11B3"/>
    <w:rsid w:val="00BC359C"/>
    <w:rsid w:val="00BD56CA"/>
    <w:rsid w:val="00BF4104"/>
    <w:rsid w:val="00C044EA"/>
    <w:rsid w:val="00C05C7C"/>
    <w:rsid w:val="00C06EAA"/>
    <w:rsid w:val="00C148B7"/>
    <w:rsid w:val="00C15BD7"/>
    <w:rsid w:val="00C25923"/>
    <w:rsid w:val="00C34D20"/>
    <w:rsid w:val="00C37611"/>
    <w:rsid w:val="00C41C6B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4AF6"/>
    <w:rsid w:val="00D01B36"/>
    <w:rsid w:val="00D15772"/>
    <w:rsid w:val="00D23897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A60A5"/>
    <w:rsid w:val="00DB1EDA"/>
    <w:rsid w:val="00DB3738"/>
    <w:rsid w:val="00DB387F"/>
    <w:rsid w:val="00DB38DD"/>
    <w:rsid w:val="00DB5F7B"/>
    <w:rsid w:val="00DD39B6"/>
    <w:rsid w:val="00DE2CFB"/>
    <w:rsid w:val="00DE3979"/>
    <w:rsid w:val="00DE7571"/>
    <w:rsid w:val="00DF2475"/>
    <w:rsid w:val="00E07272"/>
    <w:rsid w:val="00E341E4"/>
    <w:rsid w:val="00E34A2C"/>
    <w:rsid w:val="00E41566"/>
    <w:rsid w:val="00E458AB"/>
    <w:rsid w:val="00E4758F"/>
    <w:rsid w:val="00E51BAC"/>
    <w:rsid w:val="00E53E78"/>
    <w:rsid w:val="00E624C3"/>
    <w:rsid w:val="00E6259A"/>
    <w:rsid w:val="00E63A9D"/>
    <w:rsid w:val="00E71CBA"/>
    <w:rsid w:val="00E730CB"/>
    <w:rsid w:val="00E92131"/>
    <w:rsid w:val="00EA687A"/>
    <w:rsid w:val="00EB1AB8"/>
    <w:rsid w:val="00EB7C08"/>
    <w:rsid w:val="00EC4AE1"/>
    <w:rsid w:val="00ED6117"/>
    <w:rsid w:val="00ED694E"/>
    <w:rsid w:val="00EF2845"/>
    <w:rsid w:val="00EF2C82"/>
    <w:rsid w:val="00EF31DA"/>
    <w:rsid w:val="00F04A16"/>
    <w:rsid w:val="00F161F8"/>
    <w:rsid w:val="00F23FB0"/>
    <w:rsid w:val="00F31461"/>
    <w:rsid w:val="00F329E6"/>
    <w:rsid w:val="00F50F19"/>
    <w:rsid w:val="00F56D11"/>
    <w:rsid w:val="00F63A14"/>
    <w:rsid w:val="00F66074"/>
    <w:rsid w:val="00FA6E5F"/>
    <w:rsid w:val="00FB2814"/>
    <w:rsid w:val="00FD2BD8"/>
    <w:rsid w:val="00FD7E5D"/>
    <w:rsid w:val="00FE0E91"/>
    <w:rsid w:val="00FE2202"/>
    <w:rsid w:val="00FE3789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19EB"/>
  <w15:docId w15:val="{8CFD2F18-A023-449F-AC65-408FF1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A68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87A"/>
    <w:rPr>
      <w:b/>
      <w:bCs/>
    </w:rPr>
  </w:style>
  <w:style w:type="character" w:styleId="Odwoaniedokomentarza">
    <w:name w:val="annotation reference"/>
    <w:uiPriority w:val="99"/>
    <w:semiHidden/>
    <w:unhideWhenUsed/>
    <w:rsid w:val="00202A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BC53-3930-417A-AE36-72BC91F4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Dzikiewicz-Rożniatowska Paulina</cp:lastModifiedBy>
  <cp:revision>6</cp:revision>
  <cp:lastPrinted>2020-12-30T07:05:00Z</cp:lastPrinted>
  <dcterms:created xsi:type="dcterms:W3CDTF">2021-04-01T05:20:00Z</dcterms:created>
  <dcterms:modified xsi:type="dcterms:W3CDTF">2021-04-01T06:14:00Z</dcterms:modified>
</cp:coreProperties>
</file>